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00" w:type="dxa"/>
        <w:tblCellSpacing w:w="0" w:type="dxa"/>
        <w:shd w:val="clear" w:color="auto" w:fill="FFFFFF"/>
        <w:tblCellMar>
          <w:left w:w="0" w:type="dxa"/>
          <w:right w:w="0" w:type="dxa"/>
        </w:tblCellMar>
        <w:tblLook w:val="04A0" w:firstRow="1" w:lastRow="0" w:firstColumn="1" w:lastColumn="0" w:noHBand="0" w:noVBand="1"/>
      </w:tblPr>
      <w:tblGrid>
        <w:gridCol w:w="8700"/>
      </w:tblGrid>
      <w:tr w:rsidR="00BB4523" w:rsidRPr="00BB4523" w14:paraId="16ED4FDF" w14:textId="77777777" w:rsidTr="00D16BAB">
        <w:trPr>
          <w:tblCellSpacing w:w="0" w:type="dxa"/>
        </w:trPr>
        <w:tc>
          <w:tcPr>
            <w:tcW w:w="0" w:type="auto"/>
            <w:shd w:val="clear" w:color="auto" w:fill="FFFFFF"/>
            <w:hideMark/>
          </w:tcPr>
          <w:p w14:paraId="30973DCD" w14:textId="3B762A8C" w:rsidR="00BB4523" w:rsidRPr="00BB4523" w:rsidRDefault="00BB4523" w:rsidP="0063776C">
            <w:pPr>
              <w:tabs>
                <w:tab w:val="left" w:pos="567"/>
              </w:tabs>
              <w:spacing w:after="0"/>
              <w:ind w:left="567" w:hanging="567"/>
              <w:rPr>
                <w:rFonts w:ascii="Times New Roman" w:hAnsi="Times New Roman" w:cs="Times New Roman"/>
                <w:b/>
                <w:bCs/>
                <w:color w:val="000000"/>
                <w:sz w:val="24"/>
                <w:szCs w:val="24"/>
                <w:shd w:val="clear" w:color="auto" w:fill="FFFFFF"/>
              </w:rPr>
            </w:pPr>
            <w:r w:rsidRPr="00BB4523">
              <w:rPr>
                <w:rFonts w:ascii="Times New Roman" w:hAnsi="Times New Roman" w:cs="Times New Roman"/>
                <w:b/>
                <w:bCs/>
                <w:color w:val="000000"/>
                <w:sz w:val="24"/>
                <w:szCs w:val="24"/>
                <w:shd w:val="clear" w:color="auto" w:fill="FFFFFF"/>
              </w:rPr>
              <w:t>ПЕНТЕХИНА ЮЛИЯ КОНСТАНТИНОВНА</w:t>
            </w:r>
          </w:p>
          <w:p w14:paraId="415E34E2" w14:textId="19D48D2E" w:rsidR="00BB4523" w:rsidRPr="00BB4523" w:rsidRDefault="00BB4523" w:rsidP="0063776C">
            <w:pPr>
              <w:tabs>
                <w:tab w:val="left" w:pos="567"/>
              </w:tabs>
              <w:spacing w:after="0"/>
              <w:ind w:left="567" w:hanging="567"/>
              <w:rPr>
                <w:rFonts w:ascii="Times New Roman" w:hAnsi="Times New Roman" w:cs="Times New Roman"/>
                <w:color w:val="000000"/>
                <w:sz w:val="24"/>
                <w:szCs w:val="24"/>
                <w:shd w:val="clear" w:color="auto" w:fill="FFFFFF"/>
              </w:rPr>
            </w:pPr>
            <w:r w:rsidRPr="00BB4523">
              <w:rPr>
                <w:rFonts w:ascii="Times New Roman" w:hAnsi="Times New Roman" w:cs="Times New Roman"/>
                <w:color w:val="000000"/>
                <w:sz w:val="24"/>
                <w:szCs w:val="24"/>
                <w:shd w:val="clear" w:color="auto" w:fill="FFFFFF"/>
              </w:rPr>
              <w:t xml:space="preserve">Младший научный сотрудник ООО «Арника», </w:t>
            </w:r>
            <w:r w:rsidRPr="00BB4523">
              <w:rPr>
                <w:rFonts w:ascii="Times New Roman" w:hAnsi="Times New Roman" w:cs="Times New Roman"/>
                <w:color w:val="000000"/>
                <w:sz w:val="24"/>
                <w:szCs w:val="24"/>
                <w:shd w:val="clear" w:color="auto" w:fill="FFFFFF"/>
                <w:lang w:val="en-US"/>
              </w:rPr>
              <w:t>PhD</w:t>
            </w:r>
          </w:p>
          <w:p w14:paraId="561FA442" w14:textId="77777777" w:rsidR="00BB4523" w:rsidRPr="00BB4523" w:rsidRDefault="0076249C" w:rsidP="0063776C">
            <w:pPr>
              <w:tabs>
                <w:tab w:val="left" w:pos="567"/>
              </w:tabs>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pict w14:anchorId="157B2716">
                <v:rect id="_x0000_i1025" style="width:467.75pt;height:.75pt" o:hralign="center" o:hrstd="t" o:hrnoshade="t" o:hr="t" fillcolor="black" stroked="f"/>
              </w:pict>
            </w:r>
          </w:p>
        </w:tc>
      </w:tr>
    </w:tbl>
    <w:p w14:paraId="291DD3F6" w14:textId="77777777" w:rsidR="00BB4523" w:rsidRPr="00BB4523" w:rsidRDefault="00BB4523" w:rsidP="00BB4523">
      <w:pPr>
        <w:tabs>
          <w:tab w:val="left" w:pos="567"/>
        </w:tabs>
        <w:spacing w:after="0"/>
        <w:ind w:left="567" w:hanging="567"/>
        <w:rPr>
          <w:rFonts w:ascii="Times New Roman" w:hAnsi="Times New Roman" w:cs="Times New Roman"/>
          <w:b/>
          <w:bCs/>
          <w:color w:val="0000CC"/>
          <w:sz w:val="24"/>
          <w:szCs w:val="24"/>
          <w:u w:val="single"/>
        </w:rPr>
      </w:pPr>
    </w:p>
    <w:p w14:paraId="1D0F062E" w14:textId="37B350E8" w:rsidR="00BB4523" w:rsidRPr="0076249C" w:rsidRDefault="00BB4523" w:rsidP="0076249C">
      <w:pPr>
        <w:tabs>
          <w:tab w:val="left" w:pos="567"/>
        </w:tabs>
        <w:spacing w:after="0"/>
        <w:ind w:left="567" w:hanging="567"/>
        <w:rPr>
          <w:rFonts w:ascii="Times New Roman" w:hAnsi="Times New Roman" w:cs="Times New Roman"/>
          <w:b/>
          <w:bCs/>
          <w:color w:val="0000CC"/>
          <w:sz w:val="24"/>
          <w:szCs w:val="24"/>
          <w:u w:val="single"/>
          <w:lang w:val="en-US"/>
        </w:rPr>
      </w:pPr>
      <w:r w:rsidRPr="00BB4523">
        <w:rPr>
          <w:rFonts w:ascii="Times New Roman" w:hAnsi="Times New Roman" w:cs="Times New Roman"/>
          <w:b/>
          <w:bCs/>
          <w:color w:val="0000CC"/>
          <w:sz w:val="24"/>
          <w:szCs w:val="24"/>
          <w:u w:val="single"/>
        </w:rPr>
        <w:t>Научные</w:t>
      </w:r>
      <w:r w:rsidRPr="00BB4523">
        <w:rPr>
          <w:rFonts w:ascii="Times New Roman" w:hAnsi="Times New Roman" w:cs="Times New Roman"/>
          <w:b/>
          <w:bCs/>
          <w:color w:val="0000CC"/>
          <w:sz w:val="24"/>
          <w:szCs w:val="24"/>
          <w:u w:val="single"/>
          <w:lang w:val="en-US"/>
        </w:rPr>
        <w:t xml:space="preserve"> </w:t>
      </w:r>
      <w:r w:rsidRPr="00BB4523">
        <w:rPr>
          <w:rFonts w:ascii="Times New Roman" w:hAnsi="Times New Roman" w:cs="Times New Roman"/>
          <w:b/>
          <w:bCs/>
          <w:color w:val="0000CC"/>
          <w:sz w:val="24"/>
          <w:szCs w:val="24"/>
          <w:u w:val="single"/>
        </w:rPr>
        <w:t>статьи</w:t>
      </w:r>
      <w:r w:rsidRPr="00BB4523">
        <w:rPr>
          <w:rFonts w:ascii="Times New Roman" w:hAnsi="Times New Roman" w:cs="Times New Roman"/>
          <w:b/>
          <w:bCs/>
          <w:color w:val="0000CC"/>
          <w:sz w:val="24"/>
          <w:szCs w:val="24"/>
          <w:u w:val="single"/>
          <w:lang w:val="en-US"/>
        </w:rPr>
        <w:t xml:space="preserve"> </w:t>
      </w:r>
      <w:r w:rsidRPr="00BB4523">
        <w:rPr>
          <w:rFonts w:ascii="Times New Roman" w:hAnsi="Times New Roman" w:cs="Times New Roman"/>
          <w:b/>
          <w:bCs/>
          <w:color w:val="0000CC"/>
          <w:sz w:val="24"/>
          <w:szCs w:val="24"/>
          <w:u w:val="single"/>
        </w:rPr>
        <w:t>в</w:t>
      </w:r>
      <w:r w:rsidRPr="00BB4523">
        <w:rPr>
          <w:rFonts w:ascii="Times New Roman" w:hAnsi="Times New Roman" w:cs="Times New Roman"/>
          <w:b/>
          <w:bCs/>
          <w:color w:val="0000CC"/>
          <w:sz w:val="24"/>
          <w:szCs w:val="24"/>
          <w:u w:val="single"/>
          <w:lang w:val="en-US"/>
        </w:rPr>
        <w:t xml:space="preserve"> </w:t>
      </w:r>
      <w:r w:rsidRPr="00BB4523">
        <w:rPr>
          <w:rFonts w:ascii="Times New Roman" w:hAnsi="Times New Roman" w:cs="Times New Roman"/>
          <w:b/>
          <w:bCs/>
          <w:color w:val="0000CC"/>
          <w:sz w:val="24"/>
          <w:szCs w:val="24"/>
          <w:u w:val="single"/>
        </w:rPr>
        <w:t>журналах</w:t>
      </w:r>
      <w:r w:rsidRPr="00BB4523">
        <w:rPr>
          <w:rFonts w:ascii="Times New Roman" w:hAnsi="Times New Roman" w:cs="Times New Roman"/>
          <w:b/>
          <w:bCs/>
          <w:color w:val="0000CC"/>
          <w:sz w:val="24"/>
          <w:szCs w:val="24"/>
          <w:u w:val="single"/>
          <w:lang w:val="en-US"/>
        </w:rPr>
        <w:t xml:space="preserve"> SCOPUS and Web of Science</w:t>
      </w:r>
    </w:p>
    <w:p w14:paraId="45B45D6C" w14:textId="69ADE3B4" w:rsidR="00E25BE9" w:rsidRPr="0063776C" w:rsidRDefault="00E25BE9" w:rsidP="0063776C">
      <w:pPr>
        <w:pStyle w:val="dx-doi"/>
        <w:numPr>
          <w:ilvl w:val="0"/>
          <w:numId w:val="40"/>
        </w:numPr>
        <w:spacing w:before="0" w:after="0"/>
        <w:ind w:left="567" w:hanging="567"/>
        <w:rPr>
          <w:color w:val="333333"/>
          <w:sz w:val="22"/>
          <w:szCs w:val="22"/>
        </w:rPr>
      </w:pPr>
      <w:r w:rsidRPr="0063776C">
        <w:rPr>
          <w:b/>
          <w:sz w:val="22"/>
          <w:szCs w:val="22"/>
          <w:lang w:val="en-US"/>
        </w:rPr>
        <w:t>Pentekhina I,</w:t>
      </w:r>
      <w:r w:rsidRPr="0063776C">
        <w:rPr>
          <w:sz w:val="22"/>
          <w:szCs w:val="22"/>
          <w:lang w:val="en-US"/>
        </w:rPr>
        <w:t xml:space="preserve"> Hattori T, Tran DM, Shima M, Watanabe T, Sugimoto H, Suzuki K. Chitinase system of </w:t>
      </w:r>
      <w:r w:rsidRPr="0063776C">
        <w:rPr>
          <w:i/>
          <w:iCs/>
          <w:sz w:val="22"/>
          <w:szCs w:val="22"/>
          <w:lang w:val="en-US"/>
        </w:rPr>
        <w:t>Aeromonas salmonicida</w:t>
      </w:r>
      <w:r w:rsidRPr="0063776C">
        <w:rPr>
          <w:sz w:val="22"/>
          <w:szCs w:val="22"/>
          <w:lang w:val="en-US"/>
        </w:rPr>
        <w:t>, and characterization of enzymes involved in chitin degradation. Bioscience, Biotechnology, and Biochemistry. 2020;84:9, p. 1936–1947.</w:t>
      </w:r>
      <w:r w:rsidR="0063776C" w:rsidRPr="0063776C">
        <w:rPr>
          <w:sz w:val="22"/>
          <w:szCs w:val="22"/>
        </w:rPr>
        <w:t xml:space="preserve"> </w:t>
      </w:r>
      <w:hyperlink r:id="rId5" w:history="1">
        <w:r w:rsidR="0063776C" w:rsidRPr="0063776C">
          <w:rPr>
            <w:rStyle w:val="a5"/>
            <w:color w:val="auto"/>
            <w:sz w:val="22"/>
            <w:szCs w:val="22"/>
          </w:rPr>
          <w:t>https://doi.org/10.1080/09168451.2020.1771539</w:t>
        </w:r>
      </w:hyperlink>
      <w:r w:rsidRPr="0063776C">
        <w:rPr>
          <w:sz w:val="22"/>
          <w:szCs w:val="22"/>
          <w:lang w:val="en-US"/>
        </w:rPr>
        <w:t xml:space="preserve"> </w:t>
      </w:r>
    </w:p>
    <w:p w14:paraId="66206F3C" w14:textId="05584EFB" w:rsidR="00BB4523" w:rsidRPr="00BB4523" w:rsidRDefault="00BB4523" w:rsidP="00F93670">
      <w:pPr>
        <w:pStyle w:val="Default"/>
        <w:ind w:firstLine="284"/>
        <w:jc w:val="both"/>
        <w:rPr>
          <w:lang w:val="en-US"/>
        </w:rPr>
      </w:pPr>
    </w:p>
    <w:p w14:paraId="27DAA22A" w14:textId="098BFAD4" w:rsidR="00BB4523" w:rsidRPr="00BB4523" w:rsidRDefault="00BB4523" w:rsidP="00F93670">
      <w:pPr>
        <w:pStyle w:val="Default"/>
        <w:ind w:firstLine="284"/>
        <w:jc w:val="both"/>
        <w:rPr>
          <w:lang w:val="en-US"/>
        </w:rPr>
      </w:pPr>
    </w:p>
    <w:p w14:paraId="730EB8BB" w14:textId="77777777" w:rsidR="00BB4523" w:rsidRPr="00BB4523" w:rsidRDefault="00BB4523" w:rsidP="00BB4523">
      <w:pPr>
        <w:tabs>
          <w:tab w:val="left" w:pos="567"/>
        </w:tabs>
        <w:ind w:left="567" w:hanging="567"/>
        <w:rPr>
          <w:rFonts w:ascii="Times New Roman" w:hAnsi="Times New Roman" w:cs="Times New Roman"/>
          <w:b/>
          <w:bCs/>
          <w:color w:val="0000CC"/>
          <w:sz w:val="24"/>
          <w:szCs w:val="24"/>
          <w:u w:val="single"/>
        </w:rPr>
      </w:pPr>
      <w:bookmarkStart w:id="0" w:name="_Hlk54901816"/>
      <w:r w:rsidRPr="00BB4523">
        <w:rPr>
          <w:rFonts w:ascii="Times New Roman" w:hAnsi="Times New Roman" w:cs="Times New Roman"/>
          <w:b/>
          <w:bCs/>
          <w:color w:val="0000CC"/>
          <w:sz w:val="24"/>
          <w:szCs w:val="24"/>
          <w:u w:val="single"/>
        </w:rPr>
        <w:t>Научные статьи в журналах, рекомендованных ВАК Минобрнауки РФ</w:t>
      </w:r>
    </w:p>
    <w:bookmarkEnd w:id="0"/>
    <w:p w14:paraId="74DE3F9E" w14:textId="0DB7FEBD" w:rsidR="00BB4523" w:rsidRPr="00BB4523" w:rsidRDefault="00BB4523" w:rsidP="00BB4523">
      <w:pPr>
        <w:pStyle w:val="Default"/>
        <w:numPr>
          <w:ilvl w:val="0"/>
          <w:numId w:val="20"/>
        </w:numPr>
        <w:spacing w:after="27"/>
        <w:ind w:left="567" w:hanging="567"/>
        <w:jc w:val="both"/>
        <w:rPr>
          <w:sz w:val="22"/>
          <w:szCs w:val="22"/>
        </w:rPr>
      </w:pPr>
      <w:r w:rsidRPr="00BB4523">
        <w:rPr>
          <w:sz w:val="22"/>
          <w:szCs w:val="22"/>
        </w:rPr>
        <w:t xml:space="preserve">Бобченко В.И., Павлова Ж.П., Текутьева Л.А., Сон О.М., </w:t>
      </w:r>
      <w:r w:rsidRPr="00BB4523">
        <w:rPr>
          <w:b/>
          <w:sz w:val="22"/>
          <w:szCs w:val="22"/>
        </w:rPr>
        <w:t>Боцко (Пентехина) Ю.К.</w:t>
      </w:r>
      <w:r w:rsidRPr="00BB4523">
        <w:rPr>
          <w:sz w:val="22"/>
          <w:szCs w:val="22"/>
        </w:rPr>
        <w:t xml:space="preserve"> Влияние продуктов переработки плодов облепихи на формирование свойств молочной основы мороженого. Известия вузов. Пищевая технология. - № 5-6, 2012. – С. 60-62. </w:t>
      </w:r>
    </w:p>
    <w:p w14:paraId="0D3B7B8D" w14:textId="56524B6A" w:rsidR="00BB4523" w:rsidRPr="00BB4523" w:rsidRDefault="00BB4523" w:rsidP="00BB4523">
      <w:pPr>
        <w:pStyle w:val="Default"/>
        <w:numPr>
          <w:ilvl w:val="0"/>
          <w:numId w:val="20"/>
        </w:numPr>
        <w:spacing w:after="27"/>
        <w:ind w:left="567" w:hanging="567"/>
        <w:jc w:val="both"/>
        <w:rPr>
          <w:sz w:val="22"/>
          <w:szCs w:val="22"/>
        </w:rPr>
      </w:pPr>
      <w:r w:rsidRPr="00BB4523">
        <w:rPr>
          <w:sz w:val="22"/>
          <w:szCs w:val="22"/>
        </w:rPr>
        <w:t xml:space="preserve">Бобченко В.И., Павлова Ж.П., Текутьева Л.А., Сон О.М., </w:t>
      </w:r>
      <w:r w:rsidRPr="00BB4523">
        <w:rPr>
          <w:b/>
          <w:sz w:val="22"/>
          <w:szCs w:val="22"/>
        </w:rPr>
        <w:t>Пентехина Ю.К.</w:t>
      </w:r>
      <w:r w:rsidRPr="00BB4523">
        <w:rPr>
          <w:sz w:val="22"/>
          <w:szCs w:val="22"/>
        </w:rPr>
        <w:t xml:space="preserve"> Новые ингредиенты для мягкого мороженого. Пищевая промышленность, 2013. - № 11. – С. 58-60. </w:t>
      </w:r>
    </w:p>
    <w:p w14:paraId="3DFF7A1C" w14:textId="46EC1382" w:rsidR="00BB4523" w:rsidRPr="00BB4523" w:rsidRDefault="00BB4523" w:rsidP="00BB4523">
      <w:pPr>
        <w:pStyle w:val="Default"/>
        <w:numPr>
          <w:ilvl w:val="0"/>
          <w:numId w:val="20"/>
        </w:numPr>
        <w:spacing w:after="27"/>
        <w:ind w:left="567" w:hanging="567"/>
        <w:jc w:val="both"/>
        <w:rPr>
          <w:sz w:val="22"/>
          <w:szCs w:val="22"/>
        </w:rPr>
      </w:pPr>
      <w:r w:rsidRPr="00BB4523">
        <w:rPr>
          <w:sz w:val="22"/>
          <w:szCs w:val="22"/>
        </w:rPr>
        <w:t xml:space="preserve">Бобченко В.И., Павлова Ж.П., Текутьева Л.А., Сон О.М., Фищенко Е.С., </w:t>
      </w:r>
      <w:r w:rsidRPr="00BB4523">
        <w:rPr>
          <w:b/>
          <w:sz w:val="22"/>
          <w:szCs w:val="22"/>
        </w:rPr>
        <w:t>Пентехина Ю.К.</w:t>
      </w:r>
      <w:r w:rsidRPr="00BB4523">
        <w:rPr>
          <w:sz w:val="22"/>
          <w:szCs w:val="22"/>
        </w:rPr>
        <w:t xml:space="preserve"> Кисломолочное мороженое с куркумой. – М.: Пищевая промышленность, 2013. - №12. – С.62-63. </w:t>
      </w:r>
    </w:p>
    <w:p w14:paraId="0CFC4C42" w14:textId="37149784" w:rsidR="00BB4523" w:rsidRPr="00BB4523" w:rsidRDefault="00BB4523" w:rsidP="00BB4523">
      <w:pPr>
        <w:pStyle w:val="Default"/>
        <w:numPr>
          <w:ilvl w:val="0"/>
          <w:numId w:val="20"/>
        </w:numPr>
        <w:spacing w:after="27"/>
        <w:ind w:left="567" w:hanging="567"/>
        <w:jc w:val="both"/>
        <w:rPr>
          <w:sz w:val="22"/>
          <w:szCs w:val="22"/>
        </w:rPr>
      </w:pPr>
      <w:r w:rsidRPr="00BB4523">
        <w:rPr>
          <w:b/>
          <w:sz w:val="22"/>
          <w:szCs w:val="22"/>
        </w:rPr>
        <w:t>Пентехина Ю.К.,</w:t>
      </w:r>
      <w:r w:rsidRPr="00BB4523">
        <w:rPr>
          <w:sz w:val="22"/>
          <w:szCs w:val="22"/>
        </w:rPr>
        <w:t xml:space="preserve"> Павлова Ж.П., Бобченко В.И., Смертина Е.С. Анализ потребительских предпочтений мороженого на рынке г. Владивостока / Ю.К. Пентехина [и др.] // Товаровед продовольственных товаров, 2015. - №8. – С. 29-33. </w:t>
      </w:r>
    </w:p>
    <w:p w14:paraId="46062969" w14:textId="0CBF8599" w:rsidR="00BB4523" w:rsidRPr="00BB4523" w:rsidRDefault="00BB4523" w:rsidP="00BB4523">
      <w:pPr>
        <w:pStyle w:val="Default"/>
        <w:numPr>
          <w:ilvl w:val="0"/>
          <w:numId w:val="20"/>
        </w:numPr>
        <w:ind w:left="567" w:hanging="567"/>
        <w:jc w:val="both"/>
        <w:rPr>
          <w:sz w:val="22"/>
          <w:szCs w:val="22"/>
        </w:rPr>
      </w:pPr>
      <w:r w:rsidRPr="00BB4523">
        <w:rPr>
          <w:sz w:val="22"/>
          <w:szCs w:val="22"/>
        </w:rPr>
        <w:t xml:space="preserve">Павлова Ж.П., Подволоцкая А.Б., </w:t>
      </w:r>
      <w:r w:rsidRPr="00BB4523">
        <w:rPr>
          <w:b/>
          <w:sz w:val="22"/>
          <w:szCs w:val="22"/>
        </w:rPr>
        <w:t>Пентехина Ю.К.</w:t>
      </w:r>
      <w:r w:rsidRPr="00BB4523">
        <w:rPr>
          <w:sz w:val="22"/>
          <w:szCs w:val="22"/>
        </w:rPr>
        <w:t xml:space="preserve"> Об устойчивости варочных вод в хранении // интернет - журнал «Науковедение», 2015. - том 7. - № 5. – Идентификационный номер статьи в журнале: 243TVN515. </w:t>
      </w:r>
    </w:p>
    <w:p w14:paraId="756F8C24" w14:textId="5A6A20D3" w:rsidR="00BB4523" w:rsidRPr="00BB4523" w:rsidRDefault="00BB4523" w:rsidP="00BB4523">
      <w:pPr>
        <w:pStyle w:val="Default"/>
        <w:numPr>
          <w:ilvl w:val="0"/>
          <w:numId w:val="20"/>
        </w:numPr>
        <w:ind w:left="567" w:hanging="567"/>
        <w:jc w:val="both"/>
        <w:rPr>
          <w:color w:val="auto"/>
          <w:sz w:val="22"/>
          <w:szCs w:val="22"/>
        </w:rPr>
      </w:pPr>
      <w:r w:rsidRPr="00BB4523">
        <w:rPr>
          <w:color w:val="auto"/>
          <w:sz w:val="22"/>
          <w:szCs w:val="22"/>
        </w:rPr>
        <w:t xml:space="preserve">Павлова Ж.П., </w:t>
      </w:r>
      <w:r w:rsidRPr="00BB4523">
        <w:rPr>
          <w:b/>
          <w:color w:val="auto"/>
          <w:sz w:val="22"/>
          <w:szCs w:val="22"/>
        </w:rPr>
        <w:t>Пентехина Ю.К.,</w:t>
      </w:r>
      <w:r w:rsidRPr="00BB4523">
        <w:rPr>
          <w:color w:val="auto"/>
          <w:sz w:val="22"/>
          <w:szCs w:val="22"/>
        </w:rPr>
        <w:t xml:space="preserve"> Текутьева Л.А., Бобченко В.И. Инновационные приемы формирования потребительских свойств мороженого // Пищевая промышленность, 2016. - №5. – С. 50-52. </w:t>
      </w:r>
    </w:p>
    <w:p w14:paraId="40B195E5" w14:textId="77D04ECD" w:rsidR="00BB4523" w:rsidRPr="00BB4523" w:rsidRDefault="00BB4523" w:rsidP="00BB4523">
      <w:pPr>
        <w:pStyle w:val="Default"/>
        <w:jc w:val="both"/>
      </w:pPr>
    </w:p>
    <w:p w14:paraId="0D6BFBCC" w14:textId="02A77530" w:rsidR="00BB4523" w:rsidRPr="00BB4523" w:rsidRDefault="00BB4523" w:rsidP="00BB4523">
      <w:pPr>
        <w:pStyle w:val="Default"/>
        <w:jc w:val="both"/>
      </w:pPr>
    </w:p>
    <w:p w14:paraId="708C4B27" w14:textId="3041855B" w:rsidR="00BB4523" w:rsidRDefault="00BB4523" w:rsidP="00BB4523">
      <w:pPr>
        <w:widowControl w:val="0"/>
        <w:shd w:val="clear" w:color="auto" w:fill="FFFFFF"/>
        <w:tabs>
          <w:tab w:val="left" w:pos="567"/>
        </w:tabs>
        <w:ind w:left="567" w:hanging="567"/>
        <w:rPr>
          <w:rFonts w:ascii="Times New Roman" w:hAnsi="Times New Roman" w:cs="Times New Roman"/>
          <w:b/>
          <w:bCs/>
          <w:color w:val="0000CC"/>
          <w:spacing w:val="-9"/>
          <w:sz w:val="24"/>
          <w:szCs w:val="24"/>
          <w:u w:val="single"/>
        </w:rPr>
      </w:pPr>
      <w:r w:rsidRPr="00BB4523">
        <w:rPr>
          <w:rFonts w:ascii="Times New Roman" w:hAnsi="Times New Roman" w:cs="Times New Roman"/>
          <w:b/>
          <w:bCs/>
          <w:color w:val="0000CC"/>
          <w:spacing w:val="-9"/>
          <w:sz w:val="24"/>
          <w:szCs w:val="24"/>
          <w:u w:val="single"/>
        </w:rPr>
        <w:t>Тезисы и материалы конференций</w:t>
      </w:r>
    </w:p>
    <w:p w14:paraId="19E560D6" w14:textId="510E0A65"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Боцко (Пентехина) Ю.К.,</w:t>
      </w:r>
      <w:r w:rsidRPr="00BB4523">
        <w:rPr>
          <w:color w:val="auto"/>
          <w:sz w:val="22"/>
          <w:szCs w:val="22"/>
        </w:rPr>
        <w:t xml:space="preserve"> Макарова Е.В. Разработка биотехнологии замороженных молочных десертов с использованием биологически активных веществ гидробионтов. – Тезисы докладов XLII Научной межвузовской студенческой конференции по итогам научно-исследовательской работы за 2010-2011 гг., г. Владивосток, Российская Федерация, изд-во ТГЭУ, 2011. – С. 219-220. </w:t>
      </w:r>
    </w:p>
    <w:p w14:paraId="0FC0B7A7" w14:textId="39802E14"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Боцко (Пентехина) Ю.К.,</w:t>
      </w:r>
      <w:r w:rsidRPr="00BB4523">
        <w:rPr>
          <w:color w:val="auto"/>
          <w:sz w:val="22"/>
          <w:szCs w:val="22"/>
        </w:rPr>
        <w:t xml:space="preserve"> Макарова Е.В., Павлова Ж.П. Формирование качественных показателей с использованием в технологии мороженого гидробионтов. – Материалы II Международной научно-технической конференции (Владивосток, 22-24 мая 2012 года), Часть II., г. Владивосток, Российская Федерация, Дальрыбвтуз, 2012. – С. 14-16. </w:t>
      </w:r>
    </w:p>
    <w:p w14:paraId="6F524733" w14:textId="05747ACE" w:rsidR="00BB4523" w:rsidRPr="00BB4523" w:rsidRDefault="00BB4523" w:rsidP="00BB4523">
      <w:pPr>
        <w:pStyle w:val="Default"/>
        <w:numPr>
          <w:ilvl w:val="0"/>
          <w:numId w:val="23"/>
        </w:numPr>
        <w:spacing w:after="27"/>
        <w:ind w:left="567" w:hanging="567"/>
        <w:jc w:val="both"/>
        <w:rPr>
          <w:color w:val="auto"/>
          <w:sz w:val="22"/>
          <w:szCs w:val="22"/>
          <w:lang w:val="en-US"/>
        </w:rPr>
      </w:pPr>
      <w:r w:rsidRPr="00BB4523">
        <w:rPr>
          <w:b/>
          <w:color w:val="auto"/>
          <w:sz w:val="22"/>
          <w:szCs w:val="22"/>
        </w:rPr>
        <w:t>Боцко (Пентехина) Ю.К.,</w:t>
      </w:r>
      <w:r w:rsidRPr="00BB4523">
        <w:rPr>
          <w:color w:val="auto"/>
          <w:sz w:val="22"/>
          <w:szCs w:val="22"/>
        </w:rPr>
        <w:t xml:space="preserve"> Павлова Ж.П., Бобченко В.И., Текутьева Л.А. Формирование ассортимента мороженого с использованием биологически активных веществ гидробионтов. - Materialy VIII mezinarodni vedecko – prakticka konference «Vedecky pokrok na prelomu tysyachalety – 2012». - Dil 26. </w:t>
      </w:r>
      <w:r w:rsidRPr="00BB4523">
        <w:rPr>
          <w:color w:val="auto"/>
          <w:sz w:val="22"/>
          <w:szCs w:val="22"/>
          <w:lang w:val="en-US"/>
        </w:rPr>
        <w:t xml:space="preserve">Chemie a chemicka technologie. Zemedelstvi. Zverolekarstvi: Praha, Czech Republic, 2012. – </w:t>
      </w:r>
      <w:r w:rsidRPr="00BB4523">
        <w:rPr>
          <w:color w:val="auto"/>
          <w:sz w:val="22"/>
          <w:szCs w:val="22"/>
        </w:rPr>
        <w:t>С</w:t>
      </w:r>
      <w:r w:rsidRPr="00BB4523">
        <w:rPr>
          <w:color w:val="auto"/>
          <w:sz w:val="22"/>
          <w:szCs w:val="22"/>
          <w:lang w:val="en-US"/>
        </w:rPr>
        <w:t xml:space="preserve">. 56-58. </w:t>
      </w:r>
    </w:p>
    <w:p w14:paraId="42825EF2" w14:textId="6097D387" w:rsidR="00BB4523" w:rsidRPr="00BB4523" w:rsidRDefault="00BB4523" w:rsidP="00BB4523">
      <w:pPr>
        <w:pStyle w:val="Default"/>
        <w:numPr>
          <w:ilvl w:val="0"/>
          <w:numId w:val="23"/>
        </w:numPr>
        <w:spacing w:after="27"/>
        <w:ind w:left="567" w:hanging="567"/>
        <w:jc w:val="both"/>
        <w:rPr>
          <w:color w:val="auto"/>
          <w:sz w:val="22"/>
          <w:szCs w:val="22"/>
        </w:rPr>
      </w:pPr>
      <w:r w:rsidRPr="00BB4523">
        <w:rPr>
          <w:color w:val="auto"/>
          <w:sz w:val="22"/>
          <w:szCs w:val="22"/>
        </w:rPr>
        <w:t>Павлова</w:t>
      </w:r>
      <w:r w:rsidRPr="00BB4523">
        <w:rPr>
          <w:color w:val="auto"/>
          <w:sz w:val="22"/>
          <w:szCs w:val="22"/>
          <w:lang w:val="en-US"/>
        </w:rPr>
        <w:t xml:space="preserve"> </w:t>
      </w:r>
      <w:r w:rsidRPr="00BB4523">
        <w:rPr>
          <w:color w:val="auto"/>
          <w:sz w:val="22"/>
          <w:szCs w:val="22"/>
        </w:rPr>
        <w:t>Ж</w:t>
      </w:r>
      <w:r w:rsidRPr="00BB4523">
        <w:rPr>
          <w:color w:val="auto"/>
          <w:sz w:val="22"/>
          <w:szCs w:val="22"/>
          <w:lang w:val="en-US"/>
        </w:rPr>
        <w:t>.</w:t>
      </w:r>
      <w:r w:rsidRPr="00BB4523">
        <w:rPr>
          <w:color w:val="auto"/>
          <w:sz w:val="22"/>
          <w:szCs w:val="22"/>
        </w:rPr>
        <w:t>П</w:t>
      </w:r>
      <w:r w:rsidRPr="00BB4523">
        <w:rPr>
          <w:color w:val="auto"/>
          <w:sz w:val="22"/>
          <w:szCs w:val="22"/>
          <w:lang w:val="en-US"/>
        </w:rPr>
        <w:t xml:space="preserve">., </w:t>
      </w:r>
      <w:r w:rsidRPr="00BB4523">
        <w:rPr>
          <w:color w:val="auto"/>
          <w:sz w:val="22"/>
          <w:szCs w:val="22"/>
        </w:rPr>
        <w:t>Бобченко</w:t>
      </w:r>
      <w:r w:rsidRPr="00BB4523">
        <w:rPr>
          <w:color w:val="auto"/>
          <w:sz w:val="22"/>
          <w:szCs w:val="22"/>
          <w:lang w:val="en-US"/>
        </w:rPr>
        <w:t xml:space="preserve"> </w:t>
      </w:r>
      <w:r w:rsidRPr="00BB4523">
        <w:rPr>
          <w:color w:val="auto"/>
          <w:sz w:val="22"/>
          <w:szCs w:val="22"/>
        </w:rPr>
        <w:t>В</w:t>
      </w:r>
      <w:r w:rsidRPr="00BB4523">
        <w:rPr>
          <w:color w:val="auto"/>
          <w:sz w:val="22"/>
          <w:szCs w:val="22"/>
          <w:lang w:val="en-US"/>
        </w:rPr>
        <w:t>.</w:t>
      </w:r>
      <w:r w:rsidRPr="00BB4523">
        <w:rPr>
          <w:color w:val="auto"/>
          <w:sz w:val="22"/>
          <w:szCs w:val="22"/>
        </w:rPr>
        <w:t>И</w:t>
      </w:r>
      <w:r w:rsidRPr="00BB4523">
        <w:rPr>
          <w:color w:val="auto"/>
          <w:sz w:val="22"/>
          <w:szCs w:val="22"/>
          <w:lang w:val="en-US"/>
        </w:rPr>
        <w:t xml:space="preserve">., </w:t>
      </w:r>
      <w:r w:rsidRPr="00BB4523">
        <w:rPr>
          <w:color w:val="auto"/>
          <w:sz w:val="22"/>
          <w:szCs w:val="22"/>
        </w:rPr>
        <w:t>Текутьева</w:t>
      </w:r>
      <w:r w:rsidRPr="00BB4523">
        <w:rPr>
          <w:color w:val="auto"/>
          <w:sz w:val="22"/>
          <w:szCs w:val="22"/>
          <w:lang w:val="en-US"/>
        </w:rPr>
        <w:t xml:space="preserve"> </w:t>
      </w:r>
      <w:r w:rsidRPr="00BB4523">
        <w:rPr>
          <w:color w:val="auto"/>
          <w:sz w:val="22"/>
          <w:szCs w:val="22"/>
        </w:rPr>
        <w:t>Л</w:t>
      </w:r>
      <w:r w:rsidRPr="00BB4523">
        <w:rPr>
          <w:color w:val="auto"/>
          <w:sz w:val="22"/>
          <w:szCs w:val="22"/>
          <w:lang w:val="en-US"/>
        </w:rPr>
        <w:t>.</w:t>
      </w:r>
      <w:r w:rsidRPr="00BB4523">
        <w:rPr>
          <w:color w:val="auto"/>
          <w:sz w:val="22"/>
          <w:szCs w:val="22"/>
        </w:rPr>
        <w:t>А</w:t>
      </w:r>
      <w:r w:rsidRPr="00BB4523">
        <w:rPr>
          <w:color w:val="auto"/>
          <w:sz w:val="22"/>
          <w:szCs w:val="22"/>
          <w:lang w:val="en-US"/>
        </w:rPr>
        <w:t xml:space="preserve">., </w:t>
      </w:r>
      <w:r w:rsidRPr="00BB4523">
        <w:rPr>
          <w:color w:val="auto"/>
          <w:sz w:val="22"/>
          <w:szCs w:val="22"/>
        </w:rPr>
        <w:t>Сон</w:t>
      </w:r>
      <w:r w:rsidRPr="00BB4523">
        <w:rPr>
          <w:color w:val="auto"/>
          <w:sz w:val="22"/>
          <w:szCs w:val="22"/>
          <w:lang w:val="en-US"/>
        </w:rPr>
        <w:t xml:space="preserve"> </w:t>
      </w:r>
      <w:r w:rsidRPr="00BB4523">
        <w:rPr>
          <w:color w:val="auto"/>
          <w:sz w:val="22"/>
          <w:szCs w:val="22"/>
        </w:rPr>
        <w:t>О</w:t>
      </w:r>
      <w:r w:rsidRPr="00BB4523">
        <w:rPr>
          <w:color w:val="auto"/>
          <w:sz w:val="22"/>
          <w:szCs w:val="22"/>
          <w:lang w:val="en-US"/>
        </w:rPr>
        <w:t>.</w:t>
      </w:r>
      <w:r w:rsidRPr="00BB4523">
        <w:rPr>
          <w:color w:val="auto"/>
          <w:sz w:val="22"/>
          <w:szCs w:val="22"/>
        </w:rPr>
        <w:t>М</w:t>
      </w:r>
      <w:r w:rsidRPr="00BB4523">
        <w:rPr>
          <w:color w:val="auto"/>
          <w:sz w:val="22"/>
          <w:szCs w:val="22"/>
          <w:lang w:val="en-US"/>
        </w:rPr>
        <w:t xml:space="preserve">., </w:t>
      </w:r>
      <w:r w:rsidRPr="00BB4523">
        <w:rPr>
          <w:b/>
          <w:color w:val="auto"/>
          <w:sz w:val="22"/>
          <w:szCs w:val="22"/>
        </w:rPr>
        <w:t>Пентехина</w:t>
      </w:r>
      <w:r w:rsidRPr="00BB4523">
        <w:rPr>
          <w:b/>
          <w:color w:val="auto"/>
          <w:sz w:val="22"/>
          <w:szCs w:val="22"/>
          <w:lang w:val="en-US"/>
        </w:rPr>
        <w:t xml:space="preserve"> </w:t>
      </w:r>
      <w:r w:rsidRPr="00BB4523">
        <w:rPr>
          <w:b/>
          <w:color w:val="auto"/>
          <w:sz w:val="22"/>
          <w:szCs w:val="22"/>
        </w:rPr>
        <w:t>Ю</w:t>
      </w:r>
      <w:r w:rsidRPr="00BB4523">
        <w:rPr>
          <w:b/>
          <w:color w:val="auto"/>
          <w:sz w:val="22"/>
          <w:szCs w:val="22"/>
          <w:lang w:val="en-US"/>
        </w:rPr>
        <w:t>.</w:t>
      </w:r>
      <w:r w:rsidRPr="00BB4523">
        <w:rPr>
          <w:b/>
          <w:color w:val="auto"/>
          <w:sz w:val="22"/>
          <w:szCs w:val="22"/>
        </w:rPr>
        <w:t>К</w:t>
      </w:r>
      <w:r w:rsidRPr="00BB4523">
        <w:rPr>
          <w:b/>
          <w:color w:val="auto"/>
          <w:sz w:val="22"/>
          <w:szCs w:val="22"/>
          <w:lang w:val="en-US"/>
        </w:rPr>
        <w:t>.</w:t>
      </w:r>
      <w:r w:rsidRPr="00BB4523">
        <w:rPr>
          <w:color w:val="auto"/>
          <w:sz w:val="22"/>
          <w:szCs w:val="22"/>
          <w:lang w:val="en-US"/>
        </w:rPr>
        <w:t xml:space="preserve"> </w:t>
      </w:r>
      <w:r w:rsidRPr="00BB4523">
        <w:rPr>
          <w:color w:val="auto"/>
          <w:sz w:val="22"/>
          <w:szCs w:val="22"/>
        </w:rPr>
        <w:t>Пряно</w:t>
      </w:r>
      <w:r w:rsidRPr="00BB4523">
        <w:rPr>
          <w:color w:val="auto"/>
          <w:sz w:val="22"/>
          <w:szCs w:val="22"/>
          <w:lang w:val="en-US"/>
        </w:rPr>
        <w:t>-</w:t>
      </w:r>
      <w:r w:rsidRPr="00BB4523">
        <w:rPr>
          <w:color w:val="auto"/>
          <w:sz w:val="22"/>
          <w:szCs w:val="22"/>
        </w:rPr>
        <w:t>ароматические</w:t>
      </w:r>
      <w:r w:rsidRPr="00BB4523">
        <w:rPr>
          <w:color w:val="auto"/>
          <w:sz w:val="22"/>
          <w:szCs w:val="22"/>
          <w:lang w:val="en-US"/>
        </w:rPr>
        <w:t xml:space="preserve"> </w:t>
      </w:r>
      <w:r w:rsidRPr="00BB4523">
        <w:rPr>
          <w:color w:val="auto"/>
          <w:sz w:val="22"/>
          <w:szCs w:val="22"/>
        </w:rPr>
        <w:t>растения</w:t>
      </w:r>
      <w:r w:rsidRPr="00BB4523">
        <w:rPr>
          <w:color w:val="auto"/>
          <w:sz w:val="22"/>
          <w:szCs w:val="22"/>
          <w:lang w:val="en-US"/>
        </w:rPr>
        <w:t xml:space="preserve"> </w:t>
      </w:r>
      <w:r w:rsidRPr="00BB4523">
        <w:rPr>
          <w:color w:val="auto"/>
          <w:sz w:val="22"/>
          <w:szCs w:val="22"/>
        </w:rPr>
        <w:t>в</w:t>
      </w:r>
      <w:r w:rsidRPr="00BB4523">
        <w:rPr>
          <w:color w:val="auto"/>
          <w:sz w:val="22"/>
          <w:szCs w:val="22"/>
          <w:lang w:val="en-US"/>
        </w:rPr>
        <w:t xml:space="preserve"> </w:t>
      </w:r>
      <w:r w:rsidRPr="00BB4523">
        <w:rPr>
          <w:color w:val="auto"/>
          <w:sz w:val="22"/>
          <w:szCs w:val="22"/>
        </w:rPr>
        <w:t>молочной</w:t>
      </w:r>
      <w:r w:rsidRPr="00BB4523">
        <w:rPr>
          <w:color w:val="auto"/>
          <w:sz w:val="22"/>
          <w:szCs w:val="22"/>
          <w:lang w:val="en-US"/>
        </w:rPr>
        <w:t xml:space="preserve"> </w:t>
      </w:r>
      <w:r w:rsidRPr="00BB4523">
        <w:rPr>
          <w:color w:val="auto"/>
          <w:sz w:val="22"/>
          <w:szCs w:val="22"/>
        </w:rPr>
        <w:t>смеси</w:t>
      </w:r>
      <w:r w:rsidRPr="00BB4523">
        <w:rPr>
          <w:color w:val="auto"/>
          <w:sz w:val="22"/>
          <w:szCs w:val="22"/>
          <w:lang w:val="en-US"/>
        </w:rPr>
        <w:t xml:space="preserve"> </w:t>
      </w:r>
      <w:r w:rsidRPr="00BB4523">
        <w:rPr>
          <w:color w:val="auto"/>
          <w:sz w:val="22"/>
          <w:szCs w:val="22"/>
        </w:rPr>
        <w:t>мороженого</w:t>
      </w:r>
      <w:r w:rsidRPr="00BB4523">
        <w:rPr>
          <w:color w:val="auto"/>
          <w:sz w:val="22"/>
          <w:szCs w:val="22"/>
          <w:lang w:val="en-US"/>
        </w:rPr>
        <w:t xml:space="preserve">. – Materialy IX mezinarodni vedecko – prakticka conference «Zpravy vedecke ideje – 2013». </w:t>
      </w:r>
      <w:r w:rsidRPr="00BB4523">
        <w:rPr>
          <w:color w:val="auto"/>
          <w:sz w:val="22"/>
          <w:szCs w:val="22"/>
        </w:rPr>
        <w:t xml:space="preserve">Czech Republic, Dil 21. – С. 83-85. </w:t>
      </w:r>
    </w:p>
    <w:p w14:paraId="1E8147A7" w14:textId="3B9ABFB4" w:rsidR="00BB4523" w:rsidRPr="00BB4523" w:rsidRDefault="00BB4523" w:rsidP="00BB4523">
      <w:pPr>
        <w:pStyle w:val="Default"/>
        <w:numPr>
          <w:ilvl w:val="0"/>
          <w:numId w:val="23"/>
        </w:numPr>
        <w:spacing w:after="27"/>
        <w:ind w:left="567" w:hanging="567"/>
        <w:jc w:val="both"/>
        <w:rPr>
          <w:color w:val="auto"/>
          <w:sz w:val="22"/>
          <w:szCs w:val="22"/>
        </w:rPr>
      </w:pPr>
      <w:r w:rsidRPr="00BB4523">
        <w:rPr>
          <w:color w:val="auto"/>
          <w:sz w:val="22"/>
          <w:szCs w:val="22"/>
        </w:rPr>
        <w:t xml:space="preserve">Макарова Е.В., </w:t>
      </w:r>
      <w:r w:rsidRPr="00BB4523">
        <w:rPr>
          <w:b/>
          <w:color w:val="auto"/>
          <w:sz w:val="22"/>
          <w:szCs w:val="22"/>
        </w:rPr>
        <w:t>Боцко (Пентехина) Ю.К.</w:t>
      </w:r>
      <w:r w:rsidRPr="00BB4523">
        <w:rPr>
          <w:color w:val="auto"/>
          <w:sz w:val="22"/>
          <w:szCs w:val="22"/>
        </w:rPr>
        <w:t xml:space="preserve"> Влияние основных технологических процессов на формирование функционально-технологических свойств вязко-пластичных продуктов. – </w:t>
      </w:r>
      <w:r w:rsidRPr="00BB4523">
        <w:rPr>
          <w:color w:val="auto"/>
          <w:sz w:val="22"/>
          <w:szCs w:val="22"/>
        </w:rPr>
        <w:lastRenderedPageBreak/>
        <w:t xml:space="preserve">Материалы международной научно-технической конференции. г. Владивосток, Российская Федерация, Дальрыбвтуз. – 2013. – С.251-253. </w:t>
      </w:r>
    </w:p>
    <w:p w14:paraId="60A68E0F" w14:textId="3AB9382E"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Бобченко В.И., Текутьева Л.А. Создание функциональных кисломолочных продуктов с использованием варочных вод морских гидробионтов. – 2-я Международная молодежная научная конференция «Поколение будущего – 2013: взгляд молодых ученых», г. Курск, Российская Федерация, 2013. - С.326-330. </w:t>
      </w:r>
    </w:p>
    <w:p w14:paraId="70A4BEB9" w14:textId="6EAD03BE" w:rsidR="00BB4523" w:rsidRPr="00BB4523" w:rsidRDefault="00BB4523" w:rsidP="00BB4523">
      <w:pPr>
        <w:pStyle w:val="Default"/>
        <w:numPr>
          <w:ilvl w:val="0"/>
          <w:numId w:val="23"/>
        </w:numPr>
        <w:spacing w:after="27"/>
        <w:ind w:left="567" w:hanging="567"/>
        <w:jc w:val="both"/>
        <w:rPr>
          <w:color w:val="auto"/>
          <w:sz w:val="22"/>
          <w:szCs w:val="22"/>
        </w:rPr>
      </w:pPr>
      <w:r w:rsidRPr="00BB4523">
        <w:rPr>
          <w:color w:val="auto"/>
          <w:sz w:val="22"/>
          <w:szCs w:val="22"/>
        </w:rPr>
        <w:t xml:space="preserve">Павлова Ж.П., </w:t>
      </w:r>
      <w:r w:rsidRPr="00BB4523">
        <w:rPr>
          <w:b/>
          <w:color w:val="auto"/>
          <w:sz w:val="22"/>
          <w:szCs w:val="22"/>
        </w:rPr>
        <w:t>Пентехина Ю.К.,</w:t>
      </w:r>
      <w:r w:rsidRPr="00BB4523">
        <w:rPr>
          <w:color w:val="auto"/>
          <w:sz w:val="22"/>
          <w:szCs w:val="22"/>
        </w:rPr>
        <w:t xml:space="preserve"> Текутьева Л.А., Бобченко В.И. К вопросу о безопасности пищевых продуктов. - Materialy X mezinarodni vedecko – prakticka conference «Efektivni nastroje modernich ved – 2014». Czech Republic, Dil 26. – С. 48-50. </w:t>
      </w:r>
    </w:p>
    <w:p w14:paraId="7B35A0E9" w14:textId="7E75715A"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Исследование варочных вод гидробионтов на безопасность. – Приморские зори – 2015: междунар. науч. чтения, 16-18 апреля 2015, г. Владивосток, Российская Федерация, ДВФУ, 2015. – С. 303-306. </w:t>
      </w:r>
    </w:p>
    <w:p w14:paraId="536B0573" w14:textId="7A8A8819"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Рациональное использование побочных продуктов переработки объектов нерыбного промысла. – Междунар. науч.-техн. конф., посвященная 85-летию ФГБОУ ВПО «Дальрыбвтуз», 22-24 апреля 2015 г. – г. Владивосток, Российская Федерация, Дальрыбвтуз, 2015. – С. 24-25. </w:t>
      </w:r>
    </w:p>
    <w:p w14:paraId="4BBD01E4" w14:textId="2F941168"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Ингредиенты морского генеза в производстве мороженого. – XXVIII Международная (заочная) науч.-практич. конф. по всем наукам «Современные процессы дифференциации и интеграции наук в XXI веке», 2015. г. Казань, Российская Федерация, Выпуск №29. – С. 150-152. </w:t>
      </w:r>
    </w:p>
    <w:p w14:paraId="2CFE5DFF" w14:textId="5E6C9307"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К вопросу о минеральном составе варочных вод гидробионтов // журнал «Science Time» (индексируются в РИНЦ): Материалы Международных научно-практических конференций, 2015. г. Казань, Российская Федерация, №10 (22). – С. 282-284. </w:t>
      </w:r>
    </w:p>
    <w:p w14:paraId="3568D522" w14:textId="065161FE" w:rsidR="00BB4523" w:rsidRPr="00BB4523" w:rsidRDefault="00BB4523" w:rsidP="00BB4523">
      <w:pPr>
        <w:pStyle w:val="Default"/>
        <w:numPr>
          <w:ilvl w:val="0"/>
          <w:numId w:val="23"/>
        </w:numPr>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К вопросу о качестве варочных вод гидробионтов. – «Современные технологии продуктов питания»: сборник научных статей материалы 2-й Международной научно-практической конференции (3-4 декабря 2015 года)/редкол.: Горохов А.А. (отв. Ред.); Юго-Зап. гос. ун-т., ЗАО «Университетская книга», г. Курск, Российская Федерация, 2015. – С.112-115. </w:t>
      </w:r>
    </w:p>
    <w:p w14:paraId="11C5367F" w14:textId="7B28F6B5" w:rsidR="00BB4523" w:rsidRPr="00BB4523" w:rsidRDefault="00BB4523" w:rsidP="00BB4523">
      <w:pPr>
        <w:pStyle w:val="Default"/>
        <w:numPr>
          <w:ilvl w:val="0"/>
          <w:numId w:val="23"/>
        </w:numPr>
        <w:spacing w:after="27"/>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Мотивационные предпосылки создания новой линейки ассортимента десертных молочных продуктов на продовольственном рынке / Молодые ученые - Хабаровскому краю. Материалы XVIII краевого конкурса молодых ученых и аспирантов (Хабаровск, 19-22 января 2016 г.). г. Хабаровск, Российская Федерация, – ООО «Принт-2», 2016. – С. 45-54. </w:t>
      </w:r>
    </w:p>
    <w:p w14:paraId="55C86201" w14:textId="6D8D68C0" w:rsidR="00BB4523" w:rsidRPr="00BB4523" w:rsidRDefault="00BB4523" w:rsidP="00BB4523">
      <w:pPr>
        <w:pStyle w:val="Default"/>
        <w:numPr>
          <w:ilvl w:val="0"/>
          <w:numId w:val="23"/>
        </w:numPr>
        <w:spacing w:after="27"/>
        <w:ind w:left="567" w:hanging="567"/>
        <w:jc w:val="both"/>
        <w:rPr>
          <w:color w:val="auto"/>
          <w:sz w:val="22"/>
          <w:szCs w:val="22"/>
        </w:rPr>
      </w:pPr>
      <w:r w:rsidRPr="00BB4523">
        <w:rPr>
          <w:color w:val="auto"/>
          <w:sz w:val="22"/>
          <w:szCs w:val="22"/>
        </w:rPr>
        <w:t xml:space="preserve">Пентехина Ю.К., Павлова Ж.П. Формирование структуры мягкого мороженого // журнал «Science Time» (индексируются в РИНЦ): Материалы Международных научно-практических конференций, 2016. г. Казань, Российская Федерация, №24. – С. 460-464. </w:t>
      </w:r>
    </w:p>
    <w:p w14:paraId="03649F3A" w14:textId="64F87646" w:rsidR="00BB4523" w:rsidRPr="00BB4523" w:rsidRDefault="00BB4523" w:rsidP="00BB4523">
      <w:pPr>
        <w:pStyle w:val="Default"/>
        <w:numPr>
          <w:ilvl w:val="0"/>
          <w:numId w:val="23"/>
        </w:numPr>
        <w:ind w:left="567" w:hanging="567"/>
        <w:jc w:val="both"/>
        <w:rPr>
          <w:color w:val="auto"/>
          <w:sz w:val="22"/>
          <w:szCs w:val="22"/>
        </w:rPr>
      </w:pPr>
      <w:r w:rsidRPr="00BB4523">
        <w:rPr>
          <w:b/>
          <w:color w:val="auto"/>
          <w:sz w:val="22"/>
          <w:szCs w:val="22"/>
        </w:rPr>
        <w:t>Пентехина Ю.К.,</w:t>
      </w:r>
      <w:r w:rsidRPr="00BB4523">
        <w:rPr>
          <w:color w:val="auto"/>
          <w:sz w:val="22"/>
          <w:szCs w:val="22"/>
        </w:rPr>
        <w:t xml:space="preserve"> Павлова Ж.П., Подволоцкая А.Б. К вопросу о хранении водных экстрактов из гидробионтов // Материалы Международной научной конференции «Инновации в биотехнологии аквакультуры и водных биоресурсов Японского моря, ДВФУ, г. Владивосток, Российская Федерация, 07 - 12 июня 2016 г. – С. 104 - 109. </w:t>
      </w:r>
    </w:p>
    <w:p w14:paraId="5CA5BC10" w14:textId="5D2CA101" w:rsidR="00BB4523" w:rsidRDefault="00BB4523" w:rsidP="00BB4523">
      <w:pPr>
        <w:widowControl w:val="0"/>
        <w:shd w:val="clear" w:color="auto" w:fill="FFFFFF"/>
        <w:tabs>
          <w:tab w:val="left" w:pos="567"/>
        </w:tabs>
        <w:ind w:left="567" w:hanging="567"/>
        <w:rPr>
          <w:rFonts w:ascii="Times New Roman" w:hAnsi="Times New Roman" w:cs="Times New Roman"/>
          <w:b/>
          <w:bCs/>
          <w:color w:val="0000CC"/>
          <w:spacing w:val="-9"/>
          <w:sz w:val="24"/>
          <w:szCs w:val="24"/>
          <w:u w:val="single"/>
        </w:rPr>
      </w:pPr>
    </w:p>
    <w:p w14:paraId="64FF8AEC" w14:textId="42811B6B" w:rsidR="001F47F7" w:rsidRPr="0076249C" w:rsidRDefault="001F47F7" w:rsidP="001F47F7">
      <w:pPr>
        <w:pStyle w:val="Default"/>
        <w:jc w:val="both"/>
        <w:rPr>
          <w:b/>
          <w:bCs/>
          <w:color w:val="0000CC"/>
          <w:spacing w:val="-9"/>
          <w:u w:val="single"/>
        </w:rPr>
      </w:pPr>
      <w:r>
        <w:rPr>
          <w:b/>
          <w:bCs/>
          <w:color w:val="0000CC"/>
          <w:spacing w:val="-9"/>
          <w:u w:val="single"/>
        </w:rPr>
        <w:t>Участие</w:t>
      </w:r>
      <w:r w:rsidRPr="0076249C">
        <w:rPr>
          <w:b/>
          <w:bCs/>
          <w:color w:val="0000CC"/>
          <w:spacing w:val="-9"/>
          <w:u w:val="single"/>
        </w:rPr>
        <w:t xml:space="preserve"> </w:t>
      </w:r>
      <w:r>
        <w:rPr>
          <w:b/>
          <w:bCs/>
          <w:color w:val="0000CC"/>
          <w:spacing w:val="-9"/>
          <w:u w:val="single"/>
        </w:rPr>
        <w:t>в</w:t>
      </w:r>
      <w:r w:rsidRPr="0076249C">
        <w:rPr>
          <w:b/>
          <w:bCs/>
          <w:color w:val="0000CC"/>
          <w:spacing w:val="-9"/>
          <w:u w:val="single"/>
        </w:rPr>
        <w:t xml:space="preserve"> </w:t>
      </w:r>
      <w:r>
        <w:rPr>
          <w:b/>
          <w:bCs/>
          <w:color w:val="0000CC"/>
          <w:spacing w:val="-9"/>
          <w:u w:val="single"/>
        </w:rPr>
        <w:t>международных Симпозиумах</w:t>
      </w:r>
    </w:p>
    <w:p w14:paraId="6D2C73CE" w14:textId="527E2409" w:rsidR="001F47F7" w:rsidRPr="0076249C" w:rsidRDefault="001F47F7" w:rsidP="001F47F7">
      <w:pPr>
        <w:pStyle w:val="Default"/>
        <w:jc w:val="both"/>
        <w:rPr>
          <w:color w:val="auto"/>
        </w:rPr>
      </w:pPr>
    </w:p>
    <w:p w14:paraId="3A816051" w14:textId="77777777" w:rsidR="001F47F7" w:rsidRPr="0076249C" w:rsidRDefault="001F47F7" w:rsidP="001F47F7">
      <w:pPr>
        <w:pStyle w:val="Default"/>
        <w:jc w:val="both"/>
        <w:rPr>
          <w:color w:val="auto"/>
        </w:rPr>
      </w:pPr>
      <w:r w:rsidRPr="00BB4523">
        <w:rPr>
          <w:i/>
          <w:iCs/>
          <w:color w:val="auto"/>
          <w:lang w:val="en-US"/>
        </w:rPr>
        <w:t>Oral</w:t>
      </w:r>
      <w:r w:rsidRPr="0076249C">
        <w:rPr>
          <w:i/>
          <w:iCs/>
          <w:color w:val="auto"/>
        </w:rPr>
        <w:t xml:space="preserve"> </w:t>
      </w:r>
      <w:r w:rsidRPr="00BB4523">
        <w:rPr>
          <w:i/>
          <w:iCs/>
          <w:color w:val="auto"/>
          <w:lang w:val="en-US"/>
        </w:rPr>
        <w:t>presentations</w:t>
      </w:r>
      <w:r w:rsidRPr="0076249C">
        <w:rPr>
          <w:i/>
          <w:iCs/>
          <w:color w:val="auto"/>
        </w:rPr>
        <w:t xml:space="preserve">. </w:t>
      </w:r>
    </w:p>
    <w:p w14:paraId="1058E270" w14:textId="1338BDAB" w:rsidR="001F47F7" w:rsidRPr="001F47F7" w:rsidRDefault="001F47F7" w:rsidP="001F47F7">
      <w:pPr>
        <w:pStyle w:val="Default"/>
        <w:numPr>
          <w:ilvl w:val="0"/>
          <w:numId w:val="25"/>
        </w:numPr>
        <w:spacing w:after="27"/>
        <w:ind w:left="567" w:hanging="567"/>
        <w:jc w:val="both"/>
        <w:rPr>
          <w:color w:val="auto"/>
          <w:sz w:val="22"/>
          <w:szCs w:val="22"/>
          <w:lang w:val="en-US"/>
        </w:rPr>
      </w:pPr>
      <w:r w:rsidRPr="001F47F7">
        <w:rPr>
          <w:b/>
          <w:color w:val="auto"/>
          <w:sz w:val="22"/>
          <w:szCs w:val="22"/>
          <w:lang w:val="en-US"/>
        </w:rPr>
        <w:t>Iuliia Pentekhina</w:t>
      </w:r>
      <w:r w:rsidRPr="001F47F7">
        <w:rPr>
          <w:color w:val="auto"/>
          <w:sz w:val="22"/>
          <w:szCs w:val="22"/>
          <w:lang w:val="en-US"/>
        </w:rPr>
        <w:t xml:space="preserve">, Tatsuyuki Hattori, Dinh Minh Tran, Mizuki Shima, Takeshi Watanabe, Hayuki Sugimoto, Kazushi Suzuki. Chitinases and LPMO from </w:t>
      </w:r>
      <w:r w:rsidRPr="001F47F7">
        <w:rPr>
          <w:i/>
          <w:iCs/>
          <w:color w:val="auto"/>
          <w:sz w:val="22"/>
          <w:szCs w:val="22"/>
          <w:lang w:val="en-US"/>
        </w:rPr>
        <w:t>Aeromonas salmonicida</w:t>
      </w:r>
      <w:r w:rsidRPr="001F47F7">
        <w:rPr>
          <w:color w:val="auto"/>
          <w:sz w:val="22"/>
          <w:szCs w:val="22"/>
          <w:lang w:val="en-US"/>
        </w:rPr>
        <w:t xml:space="preserve">: enzymatic properties of purified recombinant proteins. Annual Meeting of Japanese Society for Chitin and Chitosan, August, 2020, Fukui, Japan. </w:t>
      </w:r>
    </w:p>
    <w:p w14:paraId="3CF3A274" w14:textId="42C56E31" w:rsidR="001F47F7" w:rsidRPr="001F47F7" w:rsidRDefault="001F47F7" w:rsidP="001F47F7">
      <w:pPr>
        <w:pStyle w:val="Default"/>
        <w:numPr>
          <w:ilvl w:val="0"/>
          <w:numId w:val="25"/>
        </w:numPr>
        <w:spacing w:after="27"/>
        <w:ind w:left="567" w:hanging="567"/>
        <w:jc w:val="both"/>
        <w:rPr>
          <w:color w:val="auto"/>
          <w:sz w:val="22"/>
          <w:szCs w:val="22"/>
          <w:lang w:val="en-US"/>
        </w:rPr>
      </w:pPr>
      <w:r w:rsidRPr="001F47F7">
        <w:rPr>
          <w:b/>
          <w:color w:val="auto"/>
          <w:sz w:val="22"/>
          <w:szCs w:val="22"/>
          <w:lang w:val="en-US"/>
        </w:rPr>
        <w:t>Iuliia Pentekhina</w:t>
      </w:r>
      <w:r w:rsidRPr="001F47F7">
        <w:rPr>
          <w:color w:val="auto"/>
          <w:sz w:val="22"/>
          <w:szCs w:val="22"/>
          <w:lang w:val="en-US"/>
        </w:rPr>
        <w:t xml:space="preserve">, Dinh Minh Tran, Tatsuyuki Hattori, Takeshi Watanabe, Hayuki Sugimoto, Kazushi Suzuki. Analysis of chitinase system of </w:t>
      </w:r>
      <w:r w:rsidRPr="001F47F7">
        <w:rPr>
          <w:i/>
          <w:iCs/>
          <w:color w:val="auto"/>
          <w:sz w:val="22"/>
          <w:szCs w:val="22"/>
          <w:lang w:val="en-US"/>
        </w:rPr>
        <w:t>Serratia plymuthica</w:t>
      </w:r>
      <w:r w:rsidRPr="001F47F7">
        <w:rPr>
          <w:color w:val="auto"/>
          <w:sz w:val="22"/>
          <w:szCs w:val="22"/>
          <w:lang w:val="en-US"/>
        </w:rPr>
        <w:t xml:space="preserve">. 33th Annual Meeting of Japanese Society for Chitin and Chitosan, 28-29 of August, Nihon University, Fujisawa, Japan. Vol. 25, №2 (August, 2019). ISSN 1340-9778. </w:t>
      </w:r>
    </w:p>
    <w:p w14:paraId="69AC05B8" w14:textId="2B2133DB" w:rsidR="001F47F7" w:rsidRPr="001F47F7" w:rsidRDefault="001F47F7" w:rsidP="001F47F7">
      <w:pPr>
        <w:pStyle w:val="Default"/>
        <w:numPr>
          <w:ilvl w:val="0"/>
          <w:numId w:val="25"/>
        </w:numPr>
        <w:spacing w:after="27"/>
        <w:ind w:left="567" w:hanging="567"/>
        <w:jc w:val="both"/>
        <w:rPr>
          <w:color w:val="auto"/>
          <w:sz w:val="22"/>
          <w:szCs w:val="22"/>
          <w:lang w:val="en-US"/>
        </w:rPr>
      </w:pPr>
      <w:r w:rsidRPr="001F47F7">
        <w:rPr>
          <w:b/>
          <w:color w:val="auto"/>
          <w:sz w:val="22"/>
          <w:szCs w:val="22"/>
          <w:lang w:val="en-US"/>
        </w:rPr>
        <w:t>Iuliia Pentekhina</w:t>
      </w:r>
      <w:r w:rsidRPr="001F47F7">
        <w:rPr>
          <w:color w:val="auto"/>
          <w:sz w:val="22"/>
          <w:szCs w:val="22"/>
          <w:lang w:val="en-US"/>
        </w:rPr>
        <w:t xml:space="preserve">, Dinh Minh Tran, Tatsuyuki Hattori, Takeshi Watanabe, Hayuki Sugimoto, Kazushi Suzuki. Cloning and sequencing analysis of chitinase and AA10 protein genes in chitinase system of </w:t>
      </w:r>
      <w:r w:rsidRPr="001F47F7">
        <w:rPr>
          <w:i/>
          <w:iCs/>
          <w:color w:val="auto"/>
          <w:sz w:val="22"/>
          <w:szCs w:val="22"/>
          <w:lang w:val="en-US"/>
        </w:rPr>
        <w:t xml:space="preserve">Serratia plymuthica </w:t>
      </w:r>
      <w:r w:rsidRPr="001F47F7">
        <w:rPr>
          <w:color w:val="auto"/>
          <w:sz w:val="22"/>
          <w:szCs w:val="22"/>
          <w:lang w:val="en-US"/>
        </w:rPr>
        <w:t xml:space="preserve">SWSY-3.47. The Annual Meeting of the Japan Society for Bioscience, </w:t>
      </w:r>
      <w:r w:rsidRPr="001F47F7">
        <w:rPr>
          <w:color w:val="auto"/>
          <w:sz w:val="22"/>
          <w:szCs w:val="22"/>
          <w:lang w:val="en-US"/>
        </w:rPr>
        <w:lastRenderedPageBreak/>
        <w:t xml:space="preserve">Biotechnology and Agrochemistry, Tokyo University of Agriculture, Tokyo, Japan. March 24-27, 2019. ISSN 2186-7976. </w:t>
      </w:r>
    </w:p>
    <w:p w14:paraId="07644BEC" w14:textId="33CF1B2C" w:rsidR="001F47F7" w:rsidRPr="001F47F7" w:rsidRDefault="001F47F7" w:rsidP="001F47F7">
      <w:pPr>
        <w:pStyle w:val="Default"/>
        <w:numPr>
          <w:ilvl w:val="0"/>
          <w:numId w:val="25"/>
        </w:numPr>
        <w:spacing w:after="27"/>
        <w:ind w:left="567" w:hanging="567"/>
        <w:jc w:val="both"/>
        <w:rPr>
          <w:color w:val="auto"/>
          <w:sz w:val="22"/>
          <w:szCs w:val="22"/>
          <w:lang w:val="en-US"/>
        </w:rPr>
      </w:pPr>
      <w:r w:rsidRPr="001F47F7">
        <w:rPr>
          <w:color w:val="auto"/>
          <w:sz w:val="22"/>
          <w:szCs w:val="22"/>
          <w:lang w:val="en-US"/>
        </w:rPr>
        <w:t xml:space="preserve">Dinh Minh Tran, </w:t>
      </w:r>
      <w:r w:rsidRPr="001F47F7">
        <w:rPr>
          <w:b/>
          <w:color w:val="auto"/>
          <w:sz w:val="22"/>
          <w:szCs w:val="22"/>
          <w:lang w:val="en-US"/>
        </w:rPr>
        <w:t>Iuliia Pentekhina</w:t>
      </w:r>
      <w:r w:rsidRPr="001F47F7">
        <w:rPr>
          <w:color w:val="auto"/>
          <w:sz w:val="22"/>
          <w:szCs w:val="22"/>
          <w:lang w:val="en-US"/>
        </w:rPr>
        <w:t xml:space="preserve">, Tatsuyuki Hattori, Hayuki Sugimoto, Dzung Anh Nguyen, Takeshi Watanabe, Kazushi Suzuki. Identification and sequence analysis of chitinase genes from a freshwater bacterium, </w:t>
      </w:r>
      <w:r w:rsidRPr="001F47F7">
        <w:rPr>
          <w:i/>
          <w:iCs/>
          <w:color w:val="auto"/>
          <w:sz w:val="22"/>
          <w:szCs w:val="22"/>
          <w:lang w:val="en-US"/>
        </w:rPr>
        <w:t xml:space="preserve">Aeromonas salmonicida </w:t>
      </w:r>
      <w:r w:rsidRPr="001F47F7">
        <w:rPr>
          <w:color w:val="auto"/>
          <w:sz w:val="22"/>
          <w:szCs w:val="22"/>
          <w:lang w:val="en-US"/>
        </w:rPr>
        <w:t xml:space="preserve">SWSY-1.411. International symposium “Biodiversity: Research and Potent Application in Agriculture and Pharmacy”, Tay Nguyen University, Buon Ma Thuot, Vietnam. December 7-9, 2018. </w:t>
      </w:r>
    </w:p>
    <w:p w14:paraId="2DC15BAD" w14:textId="2B522CD2" w:rsidR="001F47F7" w:rsidRPr="001F47F7" w:rsidRDefault="001F47F7" w:rsidP="001F47F7">
      <w:pPr>
        <w:pStyle w:val="Default"/>
        <w:numPr>
          <w:ilvl w:val="0"/>
          <w:numId w:val="25"/>
        </w:numPr>
        <w:ind w:left="567" w:hanging="567"/>
        <w:jc w:val="both"/>
        <w:rPr>
          <w:color w:val="auto"/>
          <w:sz w:val="22"/>
          <w:szCs w:val="22"/>
          <w:lang w:val="en-US"/>
        </w:rPr>
      </w:pPr>
      <w:r w:rsidRPr="001F47F7">
        <w:rPr>
          <w:b/>
          <w:color w:val="auto"/>
          <w:sz w:val="22"/>
          <w:szCs w:val="22"/>
          <w:lang w:val="en-US"/>
        </w:rPr>
        <w:t>Iuliia Pentekhina</w:t>
      </w:r>
      <w:r w:rsidRPr="001F47F7">
        <w:rPr>
          <w:color w:val="auto"/>
          <w:sz w:val="22"/>
          <w:szCs w:val="22"/>
          <w:lang w:val="en-US"/>
        </w:rPr>
        <w:t xml:space="preserve">, Dinh Minh Tran, Tatsuyuki Hattori, Takeshi Watanabe, Hayuki Sugimoto, Kazushi Suzuki. Identification of chitinase genes in chitinolytic bacteria isolated from Sakata in Niigata, Japan. 14th International Chitin and Chitosan Conference (14th ICCC)&amp;12th Asia-Pacific Chitin and Chitosan Symposium (12th APCCS) from 27-30th August-2018 at Senriyama Campus of Kansai University, Osaka, Japan. Vol. 24, №2 (August, 2018). ISSN 1340-9778. </w:t>
      </w:r>
    </w:p>
    <w:p w14:paraId="6DE6C580" w14:textId="77777777" w:rsidR="001F47F7" w:rsidRPr="001F47F7" w:rsidRDefault="001F47F7" w:rsidP="001F47F7">
      <w:pPr>
        <w:pStyle w:val="Default"/>
        <w:ind w:left="567" w:hanging="567"/>
        <w:jc w:val="both"/>
        <w:rPr>
          <w:color w:val="auto"/>
          <w:sz w:val="22"/>
          <w:szCs w:val="22"/>
          <w:lang w:val="en-US"/>
        </w:rPr>
      </w:pPr>
    </w:p>
    <w:p w14:paraId="4933AE8B" w14:textId="4AB67139" w:rsidR="001F47F7" w:rsidRPr="001F47F7" w:rsidRDefault="001F47F7" w:rsidP="001F47F7">
      <w:pPr>
        <w:pStyle w:val="Default"/>
        <w:jc w:val="both"/>
        <w:rPr>
          <w:color w:val="auto"/>
        </w:rPr>
      </w:pPr>
      <w:r w:rsidRPr="001F47F7">
        <w:rPr>
          <w:i/>
          <w:iCs/>
          <w:color w:val="auto"/>
          <w:lang w:val="en-US"/>
        </w:rPr>
        <w:t>Poster presentations</w:t>
      </w:r>
      <w:r>
        <w:rPr>
          <w:i/>
          <w:iCs/>
          <w:color w:val="auto"/>
        </w:rPr>
        <w:t>:</w:t>
      </w:r>
    </w:p>
    <w:p w14:paraId="5EBBEBD4" w14:textId="08135E5E" w:rsidR="001F47F7" w:rsidRPr="001F47F7" w:rsidRDefault="001F47F7" w:rsidP="001F47F7">
      <w:pPr>
        <w:pStyle w:val="Default"/>
        <w:numPr>
          <w:ilvl w:val="0"/>
          <w:numId w:val="27"/>
        </w:numPr>
        <w:spacing w:after="28"/>
        <w:ind w:left="567" w:hanging="567"/>
        <w:jc w:val="both"/>
        <w:rPr>
          <w:color w:val="auto"/>
          <w:sz w:val="22"/>
          <w:szCs w:val="22"/>
          <w:lang w:val="en-US"/>
        </w:rPr>
      </w:pPr>
      <w:r w:rsidRPr="001F47F7">
        <w:rPr>
          <w:b/>
          <w:color w:val="auto"/>
          <w:sz w:val="22"/>
          <w:szCs w:val="22"/>
          <w:lang w:val="en-US"/>
        </w:rPr>
        <w:t>Iuliia Pentekhina</w:t>
      </w:r>
      <w:r w:rsidRPr="001F47F7">
        <w:rPr>
          <w:color w:val="auto"/>
          <w:sz w:val="22"/>
          <w:szCs w:val="22"/>
          <w:lang w:val="en-US"/>
        </w:rPr>
        <w:t xml:space="preserve">, Tatsuyuki Hattori, Dinh Minh Tran, Takeshi Watanabe, Hayuki Sugimoto, Kazushi Suzuki. Analysis of chitin degradation enzymes in chitinase system of </w:t>
      </w:r>
      <w:r w:rsidRPr="001F47F7">
        <w:rPr>
          <w:i/>
          <w:iCs/>
          <w:color w:val="auto"/>
          <w:sz w:val="22"/>
          <w:szCs w:val="22"/>
          <w:lang w:val="en-US"/>
        </w:rPr>
        <w:t>Serratia plymuthica</w:t>
      </w:r>
      <w:r w:rsidRPr="001F47F7">
        <w:rPr>
          <w:color w:val="auto"/>
          <w:sz w:val="22"/>
          <w:szCs w:val="22"/>
          <w:lang w:val="en-US"/>
        </w:rPr>
        <w:t xml:space="preserve">. SCNU The Second Symposium 2019 / KAAB International Symposium 2019 “The Cutting-edge of Sakeology and Oenology”, November 1, 2019, Niigata University, Niigata, Japan. </w:t>
      </w:r>
    </w:p>
    <w:p w14:paraId="6A52FBFB" w14:textId="2A99FD64" w:rsidR="001F47F7" w:rsidRPr="001F47F7" w:rsidRDefault="001F47F7" w:rsidP="001F47F7">
      <w:pPr>
        <w:pStyle w:val="Default"/>
        <w:numPr>
          <w:ilvl w:val="0"/>
          <w:numId w:val="27"/>
        </w:numPr>
        <w:ind w:left="567" w:hanging="567"/>
        <w:jc w:val="both"/>
        <w:rPr>
          <w:color w:val="auto"/>
          <w:sz w:val="22"/>
          <w:szCs w:val="22"/>
          <w:lang w:val="en-US"/>
        </w:rPr>
      </w:pPr>
      <w:r w:rsidRPr="001F47F7">
        <w:rPr>
          <w:color w:val="auto"/>
          <w:sz w:val="22"/>
          <w:szCs w:val="22"/>
          <w:lang w:val="en-US"/>
        </w:rPr>
        <w:t xml:space="preserve">Tatsuyuki Hattori, Dinh Minh Tran, </w:t>
      </w:r>
      <w:r w:rsidRPr="001F47F7">
        <w:rPr>
          <w:b/>
          <w:color w:val="auto"/>
          <w:sz w:val="22"/>
          <w:szCs w:val="22"/>
          <w:lang w:val="en-US"/>
        </w:rPr>
        <w:t>Iuliia Pentekhina</w:t>
      </w:r>
      <w:r w:rsidRPr="001F47F7">
        <w:rPr>
          <w:color w:val="auto"/>
          <w:sz w:val="22"/>
          <w:szCs w:val="22"/>
          <w:lang w:val="en-US"/>
        </w:rPr>
        <w:t xml:space="preserve">, Takeshi Watanabe, Hayuki Sugimoto, Kazushi Suzuki. Analysis of Chitin degradation enzymes from </w:t>
      </w:r>
      <w:r w:rsidRPr="001F47F7">
        <w:rPr>
          <w:i/>
          <w:iCs/>
          <w:color w:val="auto"/>
          <w:sz w:val="22"/>
          <w:szCs w:val="22"/>
          <w:lang w:val="en-US"/>
        </w:rPr>
        <w:t>Aeromonas salmonicida</w:t>
      </w:r>
      <w:r w:rsidRPr="001F47F7">
        <w:rPr>
          <w:color w:val="auto"/>
          <w:sz w:val="22"/>
          <w:szCs w:val="22"/>
          <w:lang w:val="en-US"/>
        </w:rPr>
        <w:t xml:space="preserve">. 33th Annual Meeting of Japanese Society for Chitin and Chitosan, 28-29 of August, Nihon University, Fujisawa, Japan. Vol. 25, №2 (August, 2019). ISSN 1340-9778. </w:t>
      </w:r>
    </w:p>
    <w:p w14:paraId="0C99AF78" w14:textId="709AB44D" w:rsidR="001F47F7" w:rsidRPr="001F47F7" w:rsidRDefault="001F47F7" w:rsidP="001F47F7">
      <w:pPr>
        <w:pStyle w:val="Default"/>
        <w:numPr>
          <w:ilvl w:val="0"/>
          <w:numId w:val="27"/>
        </w:numPr>
        <w:ind w:left="567" w:hanging="567"/>
        <w:jc w:val="both"/>
        <w:rPr>
          <w:color w:val="auto"/>
          <w:sz w:val="22"/>
          <w:szCs w:val="22"/>
          <w:lang w:val="en-US"/>
        </w:rPr>
      </w:pPr>
      <w:r w:rsidRPr="001F47F7">
        <w:rPr>
          <w:b/>
          <w:color w:val="auto"/>
          <w:sz w:val="22"/>
          <w:szCs w:val="22"/>
          <w:lang w:val="en-US"/>
        </w:rPr>
        <w:t>Iuliia Pentekhina</w:t>
      </w:r>
      <w:r w:rsidRPr="001F47F7">
        <w:rPr>
          <w:color w:val="auto"/>
          <w:sz w:val="22"/>
          <w:szCs w:val="22"/>
          <w:lang w:val="en-US"/>
        </w:rPr>
        <w:t xml:space="preserve">, Dinh Minh Tran, Tatsuyuki Hattori, Takeshi Watanabe, Hayuki Sugimoto, Kazushi Suzuki. Chitinase system of </w:t>
      </w:r>
      <w:r w:rsidRPr="001F47F7">
        <w:rPr>
          <w:i/>
          <w:iCs/>
          <w:color w:val="auto"/>
          <w:sz w:val="22"/>
          <w:szCs w:val="22"/>
          <w:lang w:val="en-US"/>
        </w:rPr>
        <w:t xml:space="preserve">Serratia plymuthica </w:t>
      </w:r>
      <w:r w:rsidRPr="001F47F7">
        <w:rPr>
          <w:color w:val="auto"/>
          <w:sz w:val="22"/>
          <w:szCs w:val="22"/>
          <w:lang w:val="en-US"/>
        </w:rPr>
        <w:t xml:space="preserve">isolated from Sakata, a sand dune lake, in Niigata. KAAB International Symposium 2018 “Frontiers in Plant Science and Biotechnology”, September 27, 2018, Niigata University, Niigata, Japan. </w:t>
      </w:r>
    </w:p>
    <w:p w14:paraId="1429927C" w14:textId="77777777" w:rsidR="00BB4523" w:rsidRPr="001F47F7" w:rsidRDefault="00BB4523" w:rsidP="00BB4523">
      <w:pPr>
        <w:widowControl w:val="0"/>
        <w:shd w:val="clear" w:color="auto" w:fill="FFFFFF"/>
        <w:tabs>
          <w:tab w:val="left" w:pos="567"/>
        </w:tabs>
        <w:ind w:left="567" w:hanging="567"/>
        <w:rPr>
          <w:rFonts w:ascii="Times New Roman" w:hAnsi="Times New Roman" w:cs="Times New Roman"/>
          <w:b/>
          <w:bCs/>
          <w:color w:val="0000CC"/>
          <w:spacing w:val="-9"/>
          <w:sz w:val="24"/>
          <w:szCs w:val="24"/>
          <w:u w:val="single"/>
          <w:lang w:val="en-US"/>
        </w:rPr>
      </w:pPr>
    </w:p>
    <w:p w14:paraId="060FD3E2" w14:textId="77777777" w:rsidR="00BB4523" w:rsidRPr="00BB4523" w:rsidRDefault="00BB4523" w:rsidP="00BB4523">
      <w:pPr>
        <w:rPr>
          <w:rFonts w:ascii="Times New Roman" w:hAnsi="Times New Roman" w:cs="Times New Roman"/>
          <w:b/>
          <w:bCs/>
          <w:color w:val="0000CC"/>
          <w:spacing w:val="-9"/>
          <w:sz w:val="24"/>
          <w:szCs w:val="24"/>
          <w:u w:val="single"/>
        </w:rPr>
      </w:pPr>
      <w:r w:rsidRPr="00BB4523">
        <w:rPr>
          <w:rFonts w:ascii="Times New Roman" w:hAnsi="Times New Roman" w:cs="Times New Roman"/>
          <w:b/>
          <w:bCs/>
          <w:color w:val="0000CC"/>
          <w:spacing w:val="-9"/>
          <w:sz w:val="24"/>
          <w:szCs w:val="24"/>
          <w:u w:val="single"/>
        </w:rPr>
        <w:t>ПАТЕНТЫ</w:t>
      </w:r>
    </w:p>
    <w:p w14:paraId="7F842F9D" w14:textId="77777777" w:rsidR="00BB4523" w:rsidRPr="00BB4523" w:rsidRDefault="00BB4523" w:rsidP="00BB4523">
      <w:pPr>
        <w:pStyle w:val="Default"/>
        <w:ind w:left="567" w:hanging="567"/>
        <w:jc w:val="both"/>
        <w:rPr>
          <w:sz w:val="22"/>
          <w:szCs w:val="22"/>
        </w:rPr>
      </w:pPr>
      <w:r w:rsidRPr="00BB4523">
        <w:rPr>
          <w:b/>
          <w:sz w:val="22"/>
          <w:szCs w:val="22"/>
        </w:rPr>
        <w:t>Пентехина Ю.К.,</w:t>
      </w:r>
      <w:r w:rsidRPr="00BB4523">
        <w:rPr>
          <w:sz w:val="22"/>
          <w:szCs w:val="22"/>
        </w:rPr>
        <w:t xml:space="preserve"> Павлова Ж.П., Текутьева Л.А., Подволоцкая А.Б., Сон О.М. </w:t>
      </w:r>
    </w:p>
    <w:p w14:paraId="0D23A34F" w14:textId="77777777" w:rsidR="00BB4523" w:rsidRPr="00BB4523" w:rsidRDefault="00BB4523" w:rsidP="00BB4523">
      <w:pPr>
        <w:pStyle w:val="Default"/>
        <w:spacing w:after="25"/>
        <w:ind w:left="567" w:hanging="567"/>
        <w:jc w:val="both"/>
        <w:rPr>
          <w:sz w:val="22"/>
          <w:szCs w:val="22"/>
        </w:rPr>
      </w:pPr>
      <w:r w:rsidRPr="00BB4523">
        <w:rPr>
          <w:sz w:val="22"/>
          <w:szCs w:val="22"/>
        </w:rPr>
        <w:t xml:space="preserve">1. №2629284 (RU) “Смесь для приготовления мороженого” (приоритет 31.10.2016), №25,    28.08.2017. </w:t>
      </w:r>
    </w:p>
    <w:p w14:paraId="2B3CB82F" w14:textId="77777777" w:rsidR="00BB4523" w:rsidRPr="00BB4523" w:rsidRDefault="00BB4523" w:rsidP="00BB4523">
      <w:pPr>
        <w:pStyle w:val="Default"/>
        <w:spacing w:after="25"/>
        <w:ind w:left="567" w:hanging="567"/>
        <w:jc w:val="both"/>
        <w:rPr>
          <w:sz w:val="22"/>
          <w:szCs w:val="22"/>
        </w:rPr>
      </w:pPr>
      <w:r w:rsidRPr="00BB4523">
        <w:rPr>
          <w:sz w:val="22"/>
          <w:szCs w:val="22"/>
        </w:rPr>
        <w:t xml:space="preserve">2. №2629286 (RU) “Смесь для приготовления мороженого” (приоритет 31.10.2016), №25, 28.08.2017. </w:t>
      </w:r>
    </w:p>
    <w:p w14:paraId="5372BC8A" w14:textId="77777777" w:rsidR="00BB4523" w:rsidRPr="00BB4523" w:rsidRDefault="00BB4523" w:rsidP="00BB4523">
      <w:pPr>
        <w:pStyle w:val="Default"/>
        <w:spacing w:after="25"/>
        <w:ind w:left="567" w:hanging="567"/>
        <w:jc w:val="both"/>
        <w:rPr>
          <w:sz w:val="22"/>
          <w:szCs w:val="22"/>
        </w:rPr>
      </w:pPr>
      <w:r w:rsidRPr="00BB4523">
        <w:rPr>
          <w:sz w:val="22"/>
          <w:szCs w:val="22"/>
        </w:rPr>
        <w:t xml:space="preserve">3. №2631900 (RU) “Смесь для приготовления мороженого” (приоритет 31.10.2016), №28, 28.09.2017. </w:t>
      </w:r>
    </w:p>
    <w:p w14:paraId="73B7CF53" w14:textId="77777777" w:rsidR="00BB4523" w:rsidRPr="00BB4523" w:rsidRDefault="00BB4523" w:rsidP="00BB4523">
      <w:pPr>
        <w:pStyle w:val="Default"/>
        <w:ind w:left="567" w:hanging="567"/>
        <w:jc w:val="both"/>
        <w:rPr>
          <w:sz w:val="22"/>
          <w:szCs w:val="22"/>
        </w:rPr>
      </w:pPr>
      <w:r w:rsidRPr="00BB4523">
        <w:rPr>
          <w:sz w:val="22"/>
          <w:szCs w:val="22"/>
        </w:rPr>
        <w:t xml:space="preserve">4. №2631902 (RU) “Смесь для приготовления мороженого” (приоритет 31.10.2016), №28, 28.09.2017. </w:t>
      </w:r>
    </w:p>
    <w:p w14:paraId="6D999125" w14:textId="77777777" w:rsidR="00BB4523" w:rsidRPr="00BB4523" w:rsidRDefault="00BB4523" w:rsidP="00BB4523">
      <w:pPr>
        <w:pStyle w:val="Default"/>
        <w:ind w:left="567" w:hanging="567"/>
        <w:jc w:val="both"/>
        <w:rPr>
          <w:sz w:val="22"/>
          <w:szCs w:val="22"/>
        </w:rPr>
      </w:pPr>
    </w:p>
    <w:p w14:paraId="09F8C777" w14:textId="77777777" w:rsidR="00BB4523" w:rsidRPr="00BB4523" w:rsidRDefault="00BB4523" w:rsidP="00BB4523">
      <w:pPr>
        <w:pStyle w:val="Default"/>
        <w:ind w:left="567" w:hanging="567"/>
        <w:jc w:val="both"/>
        <w:rPr>
          <w:sz w:val="22"/>
          <w:szCs w:val="22"/>
        </w:rPr>
      </w:pPr>
    </w:p>
    <w:p w14:paraId="37622B28" w14:textId="48C35DF8" w:rsidR="00BB4523" w:rsidRPr="00BB4523" w:rsidRDefault="00BB4523" w:rsidP="00BB4523">
      <w:pPr>
        <w:pStyle w:val="Default"/>
        <w:ind w:left="567" w:hanging="567"/>
        <w:jc w:val="both"/>
        <w:rPr>
          <w:sz w:val="22"/>
          <w:szCs w:val="22"/>
        </w:rPr>
      </w:pPr>
      <w:r w:rsidRPr="00BB4523">
        <w:rPr>
          <w:sz w:val="22"/>
          <w:szCs w:val="22"/>
        </w:rPr>
        <w:t xml:space="preserve">Лях В.А., Федянина Л.Н., Смертина Е.С., Морарь Ю.И., </w:t>
      </w:r>
      <w:r w:rsidRPr="00BB4523">
        <w:rPr>
          <w:b/>
          <w:sz w:val="22"/>
          <w:szCs w:val="22"/>
        </w:rPr>
        <w:t>Пентехина Ю.К.</w:t>
      </w:r>
      <w:r w:rsidRPr="00BB4523">
        <w:rPr>
          <w:sz w:val="22"/>
          <w:szCs w:val="22"/>
        </w:rPr>
        <w:t xml:space="preserve"> </w:t>
      </w:r>
    </w:p>
    <w:p w14:paraId="4C1E7AF7" w14:textId="77777777" w:rsidR="00BB4523" w:rsidRPr="00BB4523" w:rsidRDefault="00BB4523" w:rsidP="00BB4523">
      <w:pPr>
        <w:pStyle w:val="Default"/>
        <w:ind w:left="567" w:hanging="567"/>
        <w:jc w:val="both"/>
        <w:rPr>
          <w:sz w:val="22"/>
          <w:szCs w:val="22"/>
        </w:rPr>
      </w:pPr>
      <w:r w:rsidRPr="00BB4523">
        <w:rPr>
          <w:sz w:val="22"/>
          <w:szCs w:val="22"/>
        </w:rPr>
        <w:t xml:space="preserve">1. №2703199 (RU) “Состав для производства хлебобулочных изделий» (приоритет 14.02.2019), №29, 15.10.2019. </w:t>
      </w:r>
    </w:p>
    <w:p w14:paraId="486042FA" w14:textId="77777777" w:rsidR="00BB4523" w:rsidRPr="00BB4523" w:rsidRDefault="00BB4523" w:rsidP="00BB4523">
      <w:pPr>
        <w:pStyle w:val="Default"/>
        <w:ind w:left="567" w:hanging="567"/>
        <w:jc w:val="both"/>
        <w:rPr>
          <w:sz w:val="22"/>
          <w:szCs w:val="22"/>
        </w:rPr>
      </w:pPr>
    </w:p>
    <w:p w14:paraId="62D3D80F" w14:textId="77777777" w:rsidR="00BB4523" w:rsidRPr="00BB4523" w:rsidRDefault="00BB4523" w:rsidP="00BB4523">
      <w:pPr>
        <w:pStyle w:val="Default"/>
        <w:ind w:left="567" w:hanging="567"/>
        <w:jc w:val="both"/>
        <w:rPr>
          <w:sz w:val="22"/>
          <w:szCs w:val="22"/>
        </w:rPr>
      </w:pPr>
    </w:p>
    <w:p w14:paraId="2FF64438" w14:textId="77005543" w:rsidR="00BB4523" w:rsidRPr="00BB4523" w:rsidRDefault="00BB4523" w:rsidP="00BB4523">
      <w:pPr>
        <w:pStyle w:val="Default"/>
        <w:ind w:left="567" w:hanging="567"/>
        <w:jc w:val="both"/>
        <w:rPr>
          <w:sz w:val="22"/>
          <w:szCs w:val="22"/>
        </w:rPr>
      </w:pPr>
      <w:r w:rsidRPr="00BB4523">
        <w:rPr>
          <w:sz w:val="22"/>
          <w:szCs w:val="22"/>
        </w:rPr>
        <w:t xml:space="preserve">Бобченко В.И., Павлова Ж.П., Текутьева Л.А., Сон О.М., Фищенко Е.С., </w:t>
      </w:r>
      <w:r w:rsidRPr="00BB4523">
        <w:rPr>
          <w:b/>
          <w:sz w:val="22"/>
          <w:szCs w:val="22"/>
        </w:rPr>
        <w:t>Пентехина Ю.К.</w:t>
      </w:r>
      <w:r w:rsidRPr="00BB4523">
        <w:rPr>
          <w:sz w:val="22"/>
          <w:szCs w:val="22"/>
        </w:rPr>
        <w:t xml:space="preserve"> </w:t>
      </w:r>
    </w:p>
    <w:p w14:paraId="15A3D231" w14:textId="77777777" w:rsidR="00BB4523" w:rsidRPr="00BB4523" w:rsidRDefault="00BB4523" w:rsidP="00BB4523">
      <w:pPr>
        <w:pStyle w:val="Default"/>
        <w:ind w:left="567" w:hanging="567"/>
        <w:jc w:val="both"/>
        <w:rPr>
          <w:sz w:val="22"/>
          <w:szCs w:val="22"/>
        </w:rPr>
      </w:pPr>
      <w:r w:rsidRPr="00BB4523">
        <w:rPr>
          <w:sz w:val="22"/>
          <w:szCs w:val="22"/>
        </w:rPr>
        <w:t xml:space="preserve">1. №2545947 (RU) “Сухая смесь для производства мороженого” (приоритет 23.12.2013), №10, 10.04.2015. </w:t>
      </w:r>
    </w:p>
    <w:p w14:paraId="6D476F21" w14:textId="22AB9748" w:rsidR="00BB4523" w:rsidRPr="00BB4523" w:rsidRDefault="00BB4523" w:rsidP="00BB4523">
      <w:pPr>
        <w:pStyle w:val="Default"/>
        <w:jc w:val="both"/>
        <w:rPr>
          <w:sz w:val="22"/>
          <w:szCs w:val="22"/>
        </w:rPr>
      </w:pPr>
    </w:p>
    <w:p w14:paraId="2BD75928" w14:textId="77777777" w:rsidR="00BB4523" w:rsidRPr="00BB4523" w:rsidRDefault="00BB4523" w:rsidP="00BB4523">
      <w:pPr>
        <w:pStyle w:val="Default"/>
        <w:jc w:val="both"/>
      </w:pPr>
    </w:p>
    <w:p w14:paraId="40D60DD0" w14:textId="6AD476CA" w:rsidR="00BB4523" w:rsidRPr="00BB4523" w:rsidRDefault="00BB4523" w:rsidP="00BB4523">
      <w:pPr>
        <w:pStyle w:val="Default"/>
        <w:jc w:val="both"/>
        <w:rPr>
          <w:b/>
          <w:bCs/>
          <w:color w:val="0000CC"/>
          <w:spacing w:val="-9"/>
          <w:u w:val="single"/>
        </w:rPr>
      </w:pPr>
      <w:r w:rsidRPr="00BB4523">
        <w:rPr>
          <w:b/>
          <w:bCs/>
          <w:color w:val="0000CC"/>
          <w:spacing w:val="-9"/>
          <w:u w:val="single"/>
        </w:rPr>
        <w:t>Участие в конкурсах и награды</w:t>
      </w:r>
    </w:p>
    <w:p w14:paraId="21981FB5" w14:textId="64053A1E" w:rsidR="00BB4523" w:rsidRPr="00BB4523" w:rsidRDefault="00BB4523" w:rsidP="00BB4523">
      <w:pPr>
        <w:pStyle w:val="Default"/>
        <w:jc w:val="both"/>
      </w:pPr>
    </w:p>
    <w:p w14:paraId="5B2B84D8" w14:textId="2B19C686" w:rsidR="00933203" w:rsidRPr="00BB4523" w:rsidRDefault="00933203" w:rsidP="00BB4523">
      <w:pPr>
        <w:pStyle w:val="Default"/>
        <w:numPr>
          <w:ilvl w:val="0"/>
          <w:numId w:val="22"/>
        </w:numPr>
        <w:spacing w:after="27"/>
        <w:ind w:left="567" w:hanging="567"/>
        <w:jc w:val="both"/>
        <w:rPr>
          <w:color w:val="auto"/>
          <w:sz w:val="22"/>
          <w:szCs w:val="22"/>
        </w:rPr>
      </w:pPr>
      <w:r w:rsidRPr="00BB4523">
        <w:rPr>
          <w:b/>
          <w:bCs/>
          <w:color w:val="auto"/>
          <w:sz w:val="22"/>
          <w:szCs w:val="22"/>
        </w:rPr>
        <w:t xml:space="preserve">Почетная грамота Академика П.А. Минакира Российской Академии Наук Дальневосточного отделения Объединенного ученого совета по общественным наукам </w:t>
      </w:r>
      <w:r w:rsidRPr="00BB4523">
        <w:rPr>
          <w:color w:val="auto"/>
          <w:sz w:val="22"/>
          <w:szCs w:val="22"/>
        </w:rPr>
        <w:t xml:space="preserve">за участие в ХVIII Краевом конкурсе молодых ученых и аспирантов Хабаровского края (19-20 января 2016 года) с докладом «Мотивационные предпосылки создания новой линейки ассортимента десертных молочных продуктов на продовольственном рынке». </w:t>
      </w:r>
    </w:p>
    <w:p w14:paraId="2F94415D" w14:textId="19694E07" w:rsidR="00933203" w:rsidRPr="00BB4523" w:rsidRDefault="00933203" w:rsidP="00BB4523">
      <w:pPr>
        <w:pStyle w:val="Default"/>
        <w:numPr>
          <w:ilvl w:val="0"/>
          <w:numId w:val="22"/>
        </w:numPr>
        <w:spacing w:after="27"/>
        <w:ind w:left="567" w:hanging="567"/>
        <w:jc w:val="both"/>
        <w:rPr>
          <w:color w:val="auto"/>
          <w:sz w:val="22"/>
          <w:szCs w:val="22"/>
        </w:rPr>
      </w:pPr>
      <w:r w:rsidRPr="00BB4523">
        <w:rPr>
          <w:b/>
          <w:bCs/>
          <w:color w:val="auto"/>
          <w:sz w:val="22"/>
          <w:szCs w:val="22"/>
        </w:rPr>
        <w:t>Благодарственное пи</w:t>
      </w:r>
      <w:r w:rsidR="00075B14" w:rsidRPr="00BB4523">
        <w:rPr>
          <w:b/>
          <w:bCs/>
          <w:color w:val="auto"/>
          <w:sz w:val="22"/>
          <w:szCs w:val="22"/>
        </w:rPr>
        <w:t>сьмо Заместителя Министра образо</w:t>
      </w:r>
      <w:r w:rsidRPr="00BB4523">
        <w:rPr>
          <w:b/>
          <w:bCs/>
          <w:color w:val="auto"/>
          <w:sz w:val="22"/>
          <w:szCs w:val="22"/>
        </w:rPr>
        <w:t xml:space="preserve">вания и науки Российской Федерации Л.М. Огородовой </w:t>
      </w:r>
      <w:r w:rsidRPr="00BB4523">
        <w:rPr>
          <w:color w:val="auto"/>
          <w:sz w:val="22"/>
          <w:szCs w:val="22"/>
        </w:rPr>
        <w:t xml:space="preserve">за участие во Всероссийской молодежной научно-практической </w:t>
      </w:r>
      <w:r w:rsidRPr="00BB4523">
        <w:rPr>
          <w:color w:val="auto"/>
          <w:sz w:val="22"/>
          <w:szCs w:val="22"/>
        </w:rPr>
        <w:lastRenderedPageBreak/>
        <w:t xml:space="preserve">конференции «Региональные программы и проекты в области интеллектуальной собственности глазами молодежи» в рамках IX Международного форума «Интеллектуальная собственность – XXI век» 18-19 апреля 2016 года в г. Уфа (Республика Башкортостан). </w:t>
      </w:r>
    </w:p>
    <w:p w14:paraId="659C6007" w14:textId="77E333D6" w:rsidR="00933203" w:rsidRPr="00BB4523" w:rsidRDefault="00933203" w:rsidP="00BB4523">
      <w:pPr>
        <w:pStyle w:val="Default"/>
        <w:numPr>
          <w:ilvl w:val="0"/>
          <w:numId w:val="22"/>
        </w:numPr>
        <w:spacing w:after="27"/>
        <w:ind w:left="567" w:hanging="567"/>
        <w:jc w:val="both"/>
        <w:rPr>
          <w:color w:val="auto"/>
          <w:sz w:val="22"/>
          <w:szCs w:val="22"/>
        </w:rPr>
      </w:pPr>
      <w:r w:rsidRPr="00BB4523">
        <w:rPr>
          <w:color w:val="auto"/>
          <w:sz w:val="22"/>
          <w:szCs w:val="22"/>
        </w:rPr>
        <w:t xml:space="preserve">Награждена </w:t>
      </w:r>
      <w:r w:rsidRPr="00BB4523">
        <w:rPr>
          <w:b/>
          <w:bCs/>
          <w:color w:val="auto"/>
          <w:sz w:val="22"/>
          <w:szCs w:val="22"/>
        </w:rPr>
        <w:t xml:space="preserve">дипломом III степени </w:t>
      </w:r>
      <w:r w:rsidRPr="00BB4523">
        <w:rPr>
          <w:color w:val="auto"/>
          <w:sz w:val="22"/>
          <w:szCs w:val="22"/>
        </w:rPr>
        <w:t xml:space="preserve">за участие во внутривузовском этапе открытого конкурса на лучшую научную работу студентов по естественным, техническим и гуманитарным наукам. Тема работы: «Биотехнология замороженных молочных десертов с использованием биологически активных веществ гидробионтов». Дальневосточный Федеральный университет, Школа биомедицины. – Владивосток, 2012 г., Российская Федерация. </w:t>
      </w:r>
    </w:p>
    <w:p w14:paraId="3B1CE52E" w14:textId="62489C04" w:rsidR="00933203" w:rsidRPr="00BB4523" w:rsidRDefault="00933203" w:rsidP="00BB4523">
      <w:pPr>
        <w:pStyle w:val="Default"/>
        <w:numPr>
          <w:ilvl w:val="0"/>
          <w:numId w:val="22"/>
        </w:numPr>
        <w:spacing w:after="27"/>
        <w:ind w:left="567" w:hanging="567"/>
        <w:jc w:val="both"/>
        <w:rPr>
          <w:color w:val="auto"/>
          <w:sz w:val="22"/>
          <w:szCs w:val="22"/>
        </w:rPr>
      </w:pPr>
      <w:r w:rsidRPr="00BB4523">
        <w:rPr>
          <w:color w:val="auto"/>
          <w:sz w:val="22"/>
          <w:szCs w:val="22"/>
        </w:rPr>
        <w:t xml:space="preserve">Награждена </w:t>
      </w:r>
      <w:r w:rsidRPr="00BB4523">
        <w:rPr>
          <w:b/>
          <w:bCs/>
          <w:color w:val="auto"/>
          <w:sz w:val="22"/>
          <w:szCs w:val="22"/>
        </w:rPr>
        <w:t xml:space="preserve">диплом </w:t>
      </w:r>
      <w:r w:rsidRPr="00BB4523">
        <w:rPr>
          <w:color w:val="auto"/>
          <w:sz w:val="22"/>
          <w:szCs w:val="22"/>
        </w:rPr>
        <w:t xml:space="preserve">за представление инновационной работы «Замороженные молочные десерты с использованием биологически активных веществ гидробионтов» за участие в конкурсе научных работ «Разработка новых продуктов и технологий изготовления в пищевой и перерабатывающей промышленности», XVI выставка-ярмарка ПРИМОРСКИЕ ПРОДУКТЫ ПИТАНИЯ. - Владивосток, 2012 г., Российская Федерация. </w:t>
      </w:r>
    </w:p>
    <w:p w14:paraId="5E90DA1E" w14:textId="16962849" w:rsidR="00933203" w:rsidRPr="00BB4523" w:rsidRDefault="00933203" w:rsidP="00BB4523">
      <w:pPr>
        <w:pStyle w:val="Default"/>
        <w:numPr>
          <w:ilvl w:val="0"/>
          <w:numId w:val="22"/>
        </w:numPr>
        <w:spacing w:after="27"/>
        <w:ind w:left="567" w:hanging="567"/>
        <w:jc w:val="both"/>
        <w:rPr>
          <w:color w:val="auto"/>
          <w:sz w:val="22"/>
          <w:szCs w:val="22"/>
        </w:rPr>
      </w:pPr>
      <w:r w:rsidRPr="00BB4523">
        <w:rPr>
          <w:color w:val="auto"/>
          <w:sz w:val="22"/>
          <w:szCs w:val="22"/>
        </w:rPr>
        <w:t xml:space="preserve">Награждена </w:t>
      </w:r>
      <w:r w:rsidRPr="00BB4523">
        <w:rPr>
          <w:b/>
          <w:bCs/>
          <w:color w:val="auto"/>
          <w:sz w:val="22"/>
          <w:szCs w:val="22"/>
        </w:rPr>
        <w:t xml:space="preserve">дипломом II степени за победу </w:t>
      </w:r>
      <w:r w:rsidRPr="00BB4523">
        <w:rPr>
          <w:color w:val="auto"/>
          <w:sz w:val="22"/>
          <w:szCs w:val="22"/>
        </w:rPr>
        <w:t xml:space="preserve">в Международном конкурсе научного креатива «Mind of Science-2015» в номинации «Лучшее научное мышление» с научной работой «К вопросу о минеральном составе варочных вод гидробионтов», 31 октября 2015 года, г. Казань, Российская Федерация. </w:t>
      </w:r>
    </w:p>
    <w:p w14:paraId="760CAAE1" w14:textId="19944267" w:rsidR="00933203" w:rsidRPr="00BB4523" w:rsidRDefault="00933203" w:rsidP="00BB4523">
      <w:pPr>
        <w:pStyle w:val="Default"/>
        <w:numPr>
          <w:ilvl w:val="0"/>
          <w:numId w:val="22"/>
        </w:numPr>
        <w:ind w:left="567" w:hanging="567"/>
        <w:jc w:val="both"/>
        <w:rPr>
          <w:color w:val="auto"/>
          <w:sz w:val="22"/>
          <w:szCs w:val="22"/>
        </w:rPr>
      </w:pPr>
      <w:r w:rsidRPr="00BB4523">
        <w:rPr>
          <w:color w:val="auto"/>
          <w:sz w:val="22"/>
          <w:szCs w:val="22"/>
        </w:rPr>
        <w:t xml:space="preserve">Научно-исследовательская работа была отмечена за выступление с докладом «Создание новых наукоемких пищевых продуктов и их коммерциализация» на секции «Зеленый сектор биоэкономики: сельское хозяйство и продовольственная безопасность» в рамках проведения СНПК «Дни науки-2016», Школа экономики и менеджмента, Дальневосточный Федеральный университет, г. Владивосток, Российская Федерация. </w:t>
      </w:r>
    </w:p>
    <w:p w14:paraId="5F046EDA" w14:textId="77777777" w:rsidR="00E25BE9" w:rsidRPr="00BB4523" w:rsidRDefault="00E25BE9" w:rsidP="00E25BE9">
      <w:pPr>
        <w:pStyle w:val="Default"/>
        <w:jc w:val="both"/>
        <w:rPr>
          <w:b/>
          <w:bCs/>
          <w:sz w:val="22"/>
          <w:szCs w:val="22"/>
        </w:rPr>
      </w:pPr>
    </w:p>
    <w:p w14:paraId="17602728" w14:textId="77777777" w:rsidR="00E25BE9" w:rsidRPr="00BB4523" w:rsidRDefault="00E25BE9" w:rsidP="00E25BE9">
      <w:pPr>
        <w:pStyle w:val="Default"/>
        <w:jc w:val="both"/>
        <w:rPr>
          <w:color w:val="auto"/>
        </w:rPr>
      </w:pPr>
    </w:p>
    <w:p w14:paraId="7A5C340D" w14:textId="485ACB89" w:rsidR="00E25BE9" w:rsidRDefault="001F47F7" w:rsidP="00E25BE9">
      <w:pPr>
        <w:pStyle w:val="Default"/>
        <w:jc w:val="both"/>
        <w:rPr>
          <w:b/>
          <w:bCs/>
          <w:color w:val="0000CC"/>
          <w:spacing w:val="-9"/>
          <w:u w:val="single"/>
        </w:rPr>
      </w:pPr>
      <w:r w:rsidRPr="001F47F7">
        <w:rPr>
          <w:b/>
          <w:bCs/>
          <w:color w:val="0000CC"/>
          <w:spacing w:val="-9"/>
          <w:u w:val="single"/>
        </w:rPr>
        <w:t>Стандарты организации</w:t>
      </w:r>
    </w:p>
    <w:p w14:paraId="5E3F18F7" w14:textId="77777777" w:rsidR="001F47F7" w:rsidRPr="001F47F7" w:rsidRDefault="001F47F7" w:rsidP="00E25BE9">
      <w:pPr>
        <w:pStyle w:val="Default"/>
        <w:jc w:val="both"/>
        <w:rPr>
          <w:b/>
          <w:bCs/>
          <w:color w:val="0000CC"/>
          <w:spacing w:val="-9"/>
          <w:u w:val="single"/>
        </w:rPr>
      </w:pPr>
    </w:p>
    <w:p w14:paraId="16F06A09" w14:textId="4D23C964" w:rsidR="00E25BE9" w:rsidRPr="000D628C" w:rsidRDefault="00E25BE9" w:rsidP="000D628C">
      <w:pPr>
        <w:pStyle w:val="Default"/>
        <w:numPr>
          <w:ilvl w:val="0"/>
          <w:numId w:val="33"/>
        </w:numPr>
        <w:ind w:left="567" w:hanging="567"/>
        <w:jc w:val="both"/>
        <w:rPr>
          <w:color w:val="auto"/>
          <w:sz w:val="22"/>
          <w:szCs w:val="22"/>
        </w:rPr>
      </w:pPr>
      <w:r w:rsidRPr="000D628C">
        <w:rPr>
          <w:i/>
          <w:iCs/>
          <w:color w:val="auto"/>
          <w:sz w:val="22"/>
          <w:szCs w:val="22"/>
        </w:rPr>
        <w:t xml:space="preserve">Стандарт организации </w:t>
      </w:r>
      <w:r w:rsidRPr="000D628C">
        <w:rPr>
          <w:color w:val="auto"/>
          <w:sz w:val="22"/>
          <w:szCs w:val="22"/>
        </w:rPr>
        <w:t xml:space="preserve">“Варочные воды кальмара </w:t>
      </w:r>
      <w:r w:rsidRPr="000D628C">
        <w:rPr>
          <w:i/>
          <w:iCs/>
          <w:color w:val="auto"/>
          <w:sz w:val="22"/>
          <w:szCs w:val="22"/>
        </w:rPr>
        <w:t>Berryteuthis magister</w:t>
      </w:r>
      <w:r w:rsidRPr="000D628C">
        <w:rPr>
          <w:color w:val="auto"/>
          <w:sz w:val="22"/>
          <w:szCs w:val="22"/>
        </w:rPr>
        <w:t xml:space="preserve">”, ДВФУ, №02067942-023-2019 от 28.06.2019. Авторы: Лях ВА, Федянина ЛН, Смертина ЕС, </w:t>
      </w:r>
      <w:r w:rsidRPr="000D628C">
        <w:rPr>
          <w:b/>
          <w:color w:val="auto"/>
          <w:sz w:val="22"/>
          <w:szCs w:val="22"/>
        </w:rPr>
        <w:t>Пентехина ЮК</w:t>
      </w:r>
      <w:r w:rsidRPr="000D628C">
        <w:rPr>
          <w:color w:val="auto"/>
          <w:sz w:val="22"/>
          <w:szCs w:val="22"/>
        </w:rPr>
        <w:t xml:space="preserve">, Денисова ЛК. </w:t>
      </w:r>
    </w:p>
    <w:p w14:paraId="2020A261" w14:textId="77777777" w:rsidR="00E25BE9" w:rsidRPr="000D628C" w:rsidRDefault="00E25BE9" w:rsidP="000D628C">
      <w:pPr>
        <w:pStyle w:val="Default"/>
        <w:ind w:left="567" w:hanging="567"/>
        <w:jc w:val="both"/>
        <w:rPr>
          <w:color w:val="auto"/>
          <w:sz w:val="22"/>
          <w:szCs w:val="22"/>
        </w:rPr>
      </w:pPr>
    </w:p>
    <w:p w14:paraId="30590332" w14:textId="70F1DDC9" w:rsidR="00E25BE9" w:rsidRPr="000D628C" w:rsidRDefault="00E25BE9" w:rsidP="000D628C">
      <w:pPr>
        <w:pStyle w:val="Default"/>
        <w:numPr>
          <w:ilvl w:val="0"/>
          <w:numId w:val="33"/>
        </w:numPr>
        <w:ind w:left="567" w:hanging="567"/>
        <w:jc w:val="both"/>
        <w:rPr>
          <w:color w:val="auto"/>
          <w:sz w:val="22"/>
          <w:szCs w:val="22"/>
        </w:rPr>
      </w:pPr>
      <w:r w:rsidRPr="000D628C">
        <w:rPr>
          <w:i/>
          <w:iCs/>
          <w:color w:val="auto"/>
          <w:sz w:val="22"/>
          <w:szCs w:val="22"/>
        </w:rPr>
        <w:t xml:space="preserve">Стандарт организации </w:t>
      </w:r>
      <w:r w:rsidRPr="000D628C">
        <w:rPr>
          <w:color w:val="auto"/>
          <w:sz w:val="22"/>
          <w:szCs w:val="22"/>
        </w:rPr>
        <w:t xml:space="preserve">“Варочные воды ламинарии </w:t>
      </w:r>
      <w:r w:rsidRPr="000D628C">
        <w:rPr>
          <w:i/>
          <w:iCs/>
          <w:color w:val="auto"/>
          <w:sz w:val="22"/>
          <w:szCs w:val="22"/>
        </w:rPr>
        <w:t>Saccharina japonica</w:t>
      </w:r>
      <w:r w:rsidRPr="000D628C">
        <w:rPr>
          <w:color w:val="auto"/>
          <w:sz w:val="22"/>
          <w:szCs w:val="22"/>
        </w:rPr>
        <w:t xml:space="preserve">”, ДВФУ, №02067942-029-2018 от 21.06.2018. Авторы: Лях ВА, Федянина ЛН, Смертина ЕС, </w:t>
      </w:r>
      <w:r w:rsidRPr="000D628C">
        <w:rPr>
          <w:b/>
          <w:color w:val="auto"/>
          <w:sz w:val="22"/>
          <w:szCs w:val="22"/>
        </w:rPr>
        <w:t>Пентехина ЮК</w:t>
      </w:r>
      <w:r w:rsidRPr="000D628C">
        <w:rPr>
          <w:color w:val="auto"/>
          <w:sz w:val="22"/>
          <w:szCs w:val="22"/>
        </w:rPr>
        <w:t xml:space="preserve">, Исаенко AA. </w:t>
      </w:r>
    </w:p>
    <w:p w14:paraId="61DC5274" w14:textId="77777777" w:rsidR="00E25BE9" w:rsidRPr="000D628C" w:rsidRDefault="00E25BE9" w:rsidP="000D628C">
      <w:pPr>
        <w:pStyle w:val="Default"/>
        <w:ind w:left="567" w:hanging="567"/>
        <w:jc w:val="both"/>
        <w:rPr>
          <w:color w:val="auto"/>
          <w:sz w:val="22"/>
          <w:szCs w:val="22"/>
        </w:rPr>
      </w:pPr>
    </w:p>
    <w:p w14:paraId="21CED952" w14:textId="09D66DC5" w:rsidR="00E25BE9" w:rsidRPr="000D628C" w:rsidRDefault="00E25BE9" w:rsidP="000D628C">
      <w:pPr>
        <w:pStyle w:val="Default"/>
        <w:numPr>
          <w:ilvl w:val="0"/>
          <w:numId w:val="33"/>
        </w:numPr>
        <w:ind w:left="567" w:hanging="567"/>
        <w:jc w:val="both"/>
        <w:rPr>
          <w:color w:val="auto"/>
          <w:sz w:val="22"/>
          <w:szCs w:val="22"/>
        </w:rPr>
      </w:pPr>
      <w:r w:rsidRPr="000D628C">
        <w:rPr>
          <w:i/>
          <w:iCs/>
          <w:color w:val="auto"/>
          <w:sz w:val="22"/>
          <w:szCs w:val="22"/>
        </w:rPr>
        <w:t xml:space="preserve">Стандарт организации </w:t>
      </w:r>
      <w:r w:rsidRPr="000D628C">
        <w:rPr>
          <w:color w:val="auto"/>
          <w:sz w:val="22"/>
          <w:szCs w:val="22"/>
        </w:rPr>
        <w:t xml:space="preserve">“Варочные воды гребешка </w:t>
      </w:r>
      <w:r w:rsidRPr="000D628C">
        <w:rPr>
          <w:i/>
          <w:iCs/>
          <w:color w:val="auto"/>
          <w:sz w:val="22"/>
          <w:szCs w:val="22"/>
        </w:rPr>
        <w:t>Mizuhopecten yessoensis</w:t>
      </w:r>
      <w:r w:rsidRPr="000D628C">
        <w:rPr>
          <w:color w:val="auto"/>
          <w:sz w:val="22"/>
          <w:szCs w:val="22"/>
        </w:rPr>
        <w:t xml:space="preserve">”, ДВФУ, №02067942-023-2018 от 15.05.2018. Авторы: Лях ВА, Федянина ЛН, Смертина ЕС, </w:t>
      </w:r>
      <w:r w:rsidRPr="000D628C">
        <w:rPr>
          <w:b/>
          <w:color w:val="auto"/>
          <w:sz w:val="22"/>
          <w:szCs w:val="22"/>
        </w:rPr>
        <w:t>Пентехина ЮК</w:t>
      </w:r>
      <w:r w:rsidRPr="000D628C">
        <w:rPr>
          <w:color w:val="auto"/>
          <w:sz w:val="22"/>
          <w:szCs w:val="22"/>
        </w:rPr>
        <w:t xml:space="preserve">, </w:t>
      </w:r>
      <w:r w:rsidR="001C7ED5" w:rsidRPr="000D628C">
        <w:rPr>
          <w:color w:val="auto"/>
          <w:sz w:val="22"/>
          <w:szCs w:val="22"/>
        </w:rPr>
        <w:t>Морарь ЮИ.</w:t>
      </w:r>
    </w:p>
    <w:p w14:paraId="1773D15E" w14:textId="77777777" w:rsidR="00E25BE9" w:rsidRPr="000D628C" w:rsidRDefault="00E25BE9" w:rsidP="000D628C">
      <w:pPr>
        <w:pStyle w:val="Default"/>
        <w:ind w:left="567" w:hanging="567"/>
        <w:jc w:val="both"/>
        <w:rPr>
          <w:color w:val="auto"/>
          <w:sz w:val="22"/>
          <w:szCs w:val="22"/>
        </w:rPr>
      </w:pPr>
    </w:p>
    <w:p w14:paraId="4B6FE193" w14:textId="023DDAE3" w:rsidR="00E25BE9" w:rsidRPr="000D628C" w:rsidRDefault="00E25BE9" w:rsidP="000D628C">
      <w:pPr>
        <w:pStyle w:val="Default"/>
        <w:numPr>
          <w:ilvl w:val="0"/>
          <w:numId w:val="33"/>
        </w:numPr>
        <w:ind w:left="567" w:hanging="567"/>
        <w:jc w:val="both"/>
        <w:rPr>
          <w:color w:val="auto"/>
          <w:sz w:val="22"/>
          <w:szCs w:val="22"/>
        </w:rPr>
      </w:pPr>
      <w:r w:rsidRPr="000D628C">
        <w:rPr>
          <w:i/>
          <w:iCs/>
          <w:color w:val="auto"/>
          <w:sz w:val="22"/>
          <w:szCs w:val="22"/>
        </w:rPr>
        <w:t xml:space="preserve">Стандарт организации </w:t>
      </w:r>
      <w:r w:rsidRPr="000D628C">
        <w:rPr>
          <w:color w:val="auto"/>
          <w:sz w:val="22"/>
          <w:szCs w:val="22"/>
        </w:rPr>
        <w:t xml:space="preserve">“Хлеб пшеничный “Дальневосточный” с варочными водами </w:t>
      </w:r>
      <w:r w:rsidRPr="000D628C">
        <w:rPr>
          <w:i/>
          <w:iCs/>
          <w:color w:val="auto"/>
          <w:sz w:val="22"/>
          <w:szCs w:val="22"/>
        </w:rPr>
        <w:t>Mizuhopecten yessoensis</w:t>
      </w:r>
      <w:r w:rsidRPr="000D628C">
        <w:rPr>
          <w:color w:val="auto"/>
          <w:sz w:val="22"/>
          <w:szCs w:val="22"/>
        </w:rPr>
        <w:t xml:space="preserve">”, ДВФУ, №02067942-022-2018 от 10.06.2018. Авторы: Лях ВА, Федянина ЛН, Смертина ЕС, </w:t>
      </w:r>
      <w:r w:rsidRPr="000D628C">
        <w:rPr>
          <w:b/>
          <w:color w:val="auto"/>
          <w:sz w:val="22"/>
          <w:szCs w:val="22"/>
        </w:rPr>
        <w:t>Пентехина ЮК</w:t>
      </w:r>
      <w:r w:rsidRPr="000D628C">
        <w:rPr>
          <w:color w:val="auto"/>
          <w:sz w:val="22"/>
          <w:szCs w:val="22"/>
        </w:rPr>
        <w:t xml:space="preserve">, Морарь ЮИ. </w:t>
      </w:r>
    </w:p>
    <w:p w14:paraId="1E2DB47F" w14:textId="77777777" w:rsidR="00E25BE9" w:rsidRPr="000D628C" w:rsidRDefault="00E25BE9" w:rsidP="000D628C">
      <w:pPr>
        <w:pStyle w:val="Default"/>
        <w:ind w:left="567" w:hanging="567"/>
        <w:jc w:val="both"/>
        <w:rPr>
          <w:color w:val="auto"/>
          <w:sz w:val="22"/>
          <w:szCs w:val="22"/>
        </w:rPr>
      </w:pPr>
    </w:p>
    <w:p w14:paraId="6B6C6B14" w14:textId="1A02F269" w:rsidR="00E25BE9" w:rsidRPr="000D628C" w:rsidRDefault="00E25BE9" w:rsidP="000D628C">
      <w:pPr>
        <w:pStyle w:val="Default"/>
        <w:numPr>
          <w:ilvl w:val="0"/>
          <w:numId w:val="33"/>
        </w:numPr>
        <w:ind w:left="567" w:hanging="567"/>
        <w:jc w:val="both"/>
        <w:rPr>
          <w:color w:val="auto"/>
          <w:sz w:val="22"/>
          <w:szCs w:val="22"/>
        </w:rPr>
      </w:pPr>
      <w:r w:rsidRPr="000D628C">
        <w:rPr>
          <w:i/>
          <w:iCs/>
          <w:color w:val="auto"/>
          <w:sz w:val="22"/>
          <w:szCs w:val="22"/>
        </w:rPr>
        <w:t xml:space="preserve">Стандарт организации </w:t>
      </w:r>
      <w:r w:rsidRPr="000D628C">
        <w:rPr>
          <w:color w:val="auto"/>
          <w:sz w:val="22"/>
          <w:szCs w:val="22"/>
        </w:rPr>
        <w:t xml:space="preserve">“Хлеб пшеничный с варочными водами </w:t>
      </w:r>
      <w:r w:rsidRPr="000D628C">
        <w:rPr>
          <w:i/>
          <w:iCs/>
          <w:color w:val="auto"/>
          <w:sz w:val="22"/>
          <w:szCs w:val="22"/>
        </w:rPr>
        <w:t>Saccharina japonica</w:t>
      </w:r>
      <w:r w:rsidRPr="000D628C">
        <w:rPr>
          <w:color w:val="auto"/>
          <w:sz w:val="22"/>
          <w:szCs w:val="22"/>
        </w:rPr>
        <w:t xml:space="preserve">”, ДВФУ, №02067942-028-2018 от 21.06.2018. Авторы: Лях ВА, Федянина ЛН, Смертина ЕС, </w:t>
      </w:r>
      <w:r w:rsidRPr="000D628C">
        <w:rPr>
          <w:b/>
          <w:color w:val="auto"/>
          <w:sz w:val="22"/>
          <w:szCs w:val="22"/>
        </w:rPr>
        <w:t>Пентехина ЮК</w:t>
      </w:r>
      <w:r w:rsidRPr="000D628C">
        <w:rPr>
          <w:color w:val="auto"/>
          <w:sz w:val="22"/>
          <w:szCs w:val="22"/>
        </w:rPr>
        <w:t xml:space="preserve">, Исаенко AA. </w:t>
      </w:r>
    </w:p>
    <w:p w14:paraId="3954CF09" w14:textId="77777777" w:rsidR="00E25BE9" w:rsidRPr="000D628C" w:rsidRDefault="00E25BE9" w:rsidP="000D628C">
      <w:pPr>
        <w:pStyle w:val="Default"/>
        <w:ind w:left="567" w:hanging="567"/>
        <w:jc w:val="both"/>
        <w:rPr>
          <w:color w:val="auto"/>
          <w:sz w:val="22"/>
          <w:szCs w:val="22"/>
        </w:rPr>
      </w:pPr>
    </w:p>
    <w:p w14:paraId="18977B7D" w14:textId="7E1A659C" w:rsidR="00E25BE9" w:rsidRPr="000D628C" w:rsidRDefault="00E25BE9" w:rsidP="000D628C">
      <w:pPr>
        <w:pStyle w:val="Default"/>
        <w:numPr>
          <w:ilvl w:val="0"/>
          <w:numId w:val="33"/>
        </w:numPr>
        <w:ind w:left="567" w:hanging="567"/>
        <w:jc w:val="both"/>
        <w:rPr>
          <w:color w:val="auto"/>
          <w:sz w:val="22"/>
          <w:szCs w:val="22"/>
        </w:rPr>
      </w:pPr>
      <w:r w:rsidRPr="000D628C">
        <w:rPr>
          <w:i/>
          <w:iCs/>
          <w:color w:val="auto"/>
          <w:sz w:val="22"/>
          <w:szCs w:val="22"/>
        </w:rPr>
        <w:t xml:space="preserve">Стандарт организации </w:t>
      </w:r>
      <w:r w:rsidRPr="000D628C">
        <w:rPr>
          <w:color w:val="auto"/>
          <w:sz w:val="22"/>
          <w:szCs w:val="22"/>
        </w:rPr>
        <w:t xml:space="preserve">“Кисломолочное мороженое “Приморский бриз”, ДВФУ. №02067942-018-2016 от 30.12.2016. Авторы: </w:t>
      </w:r>
      <w:r w:rsidRPr="000D628C">
        <w:rPr>
          <w:b/>
          <w:color w:val="auto"/>
          <w:sz w:val="22"/>
          <w:szCs w:val="22"/>
        </w:rPr>
        <w:t>Пентехина ЮК</w:t>
      </w:r>
      <w:r w:rsidRPr="000D628C">
        <w:rPr>
          <w:color w:val="auto"/>
          <w:sz w:val="22"/>
          <w:szCs w:val="22"/>
        </w:rPr>
        <w:t xml:space="preserve">, Павлова ЖП, Текутьева ЛA, Подволоцкая AБ. </w:t>
      </w:r>
    </w:p>
    <w:p w14:paraId="06693412" w14:textId="77777777" w:rsidR="00E25BE9" w:rsidRPr="00BB4523" w:rsidRDefault="00E25BE9" w:rsidP="00E25BE9">
      <w:pPr>
        <w:pStyle w:val="Default"/>
        <w:jc w:val="both"/>
        <w:rPr>
          <w:b/>
          <w:bCs/>
          <w:color w:val="auto"/>
        </w:rPr>
      </w:pPr>
    </w:p>
    <w:p w14:paraId="0CFF38DC" w14:textId="77777777" w:rsidR="00E25BE9" w:rsidRPr="00BB4523" w:rsidRDefault="00E25BE9" w:rsidP="00E25BE9">
      <w:pPr>
        <w:pStyle w:val="Default"/>
        <w:jc w:val="both"/>
        <w:rPr>
          <w:b/>
          <w:bCs/>
          <w:color w:val="auto"/>
        </w:rPr>
      </w:pPr>
    </w:p>
    <w:p w14:paraId="60CE2282" w14:textId="4E7611D1" w:rsidR="001F47F7" w:rsidRDefault="001F47F7" w:rsidP="00453FCD">
      <w:pPr>
        <w:pStyle w:val="Default"/>
        <w:jc w:val="both"/>
        <w:rPr>
          <w:b/>
          <w:bCs/>
          <w:color w:val="0000CC"/>
          <w:spacing w:val="-9"/>
          <w:u w:val="single"/>
        </w:rPr>
      </w:pPr>
      <w:r w:rsidRPr="001F47F7">
        <w:rPr>
          <w:b/>
          <w:bCs/>
          <w:color w:val="0000CC"/>
          <w:spacing w:val="-9"/>
          <w:u w:val="single"/>
        </w:rPr>
        <w:t>Участие в научных проектах и грантах</w:t>
      </w:r>
    </w:p>
    <w:p w14:paraId="22965672" w14:textId="77777777" w:rsidR="001F47F7" w:rsidRPr="001F47F7" w:rsidRDefault="001F47F7" w:rsidP="00453FCD">
      <w:pPr>
        <w:pStyle w:val="Default"/>
        <w:jc w:val="both"/>
        <w:rPr>
          <w:b/>
          <w:bCs/>
          <w:color w:val="0000CC"/>
          <w:spacing w:val="-9"/>
          <w:u w:val="single"/>
        </w:rPr>
      </w:pPr>
    </w:p>
    <w:p w14:paraId="47050F3F" w14:textId="7A3F63A1" w:rsidR="00453FCD" w:rsidRPr="000D628C" w:rsidRDefault="00453FCD" w:rsidP="000D628C">
      <w:pPr>
        <w:pStyle w:val="Default"/>
        <w:numPr>
          <w:ilvl w:val="0"/>
          <w:numId w:val="29"/>
        </w:numPr>
        <w:ind w:left="567" w:hanging="567"/>
        <w:jc w:val="both"/>
        <w:rPr>
          <w:i/>
          <w:color w:val="auto"/>
          <w:sz w:val="22"/>
          <w:szCs w:val="22"/>
          <w:lang w:val="en-US"/>
        </w:rPr>
      </w:pPr>
      <w:r w:rsidRPr="000D628C">
        <w:rPr>
          <w:b/>
          <w:color w:val="auto"/>
          <w:sz w:val="20"/>
          <w:szCs w:val="20"/>
          <w:lang w:val="en-US"/>
        </w:rPr>
        <w:t>POSTDOCTORAL FELLOWSHIP</w:t>
      </w:r>
      <w:r w:rsidRPr="000D628C">
        <w:rPr>
          <w:color w:val="auto"/>
          <w:sz w:val="22"/>
          <w:szCs w:val="22"/>
          <w:lang w:val="en-US"/>
        </w:rPr>
        <w:t xml:space="preserve"> of Japan Society for the Promotion of Science in Field of Genetic Engineering and Applied Microbiology (Mechanism of sRNA in bacteria). Niigata University, Japan. Period: 2 years. </w:t>
      </w:r>
      <w:r w:rsidRPr="000D628C">
        <w:rPr>
          <w:color w:val="auto"/>
          <w:sz w:val="22"/>
          <w:szCs w:val="22"/>
        </w:rPr>
        <w:t>Бюджет</w:t>
      </w:r>
      <w:r w:rsidRPr="000D628C">
        <w:rPr>
          <w:color w:val="auto"/>
          <w:sz w:val="22"/>
          <w:szCs w:val="22"/>
          <w:lang w:val="en-US"/>
        </w:rPr>
        <w:t xml:space="preserve"> </w:t>
      </w:r>
      <w:r w:rsidRPr="000D628C">
        <w:rPr>
          <w:color w:val="auto"/>
          <w:sz w:val="22"/>
          <w:szCs w:val="22"/>
        </w:rPr>
        <w:t>свыше</w:t>
      </w:r>
      <w:r w:rsidRPr="000D628C">
        <w:rPr>
          <w:color w:val="auto"/>
          <w:sz w:val="22"/>
          <w:szCs w:val="22"/>
          <w:lang w:val="en-US"/>
        </w:rPr>
        <w:t xml:space="preserve"> 6 </w:t>
      </w:r>
      <w:r w:rsidRPr="000D628C">
        <w:rPr>
          <w:color w:val="auto"/>
          <w:sz w:val="22"/>
          <w:szCs w:val="22"/>
        </w:rPr>
        <w:t>млн</w:t>
      </w:r>
      <w:r w:rsidRPr="000D628C">
        <w:rPr>
          <w:color w:val="auto"/>
          <w:sz w:val="22"/>
          <w:szCs w:val="22"/>
          <w:lang w:val="en-US"/>
        </w:rPr>
        <w:t xml:space="preserve">. </w:t>
      </w:r>
      <w:r w:rsidRPr="000D628C">
        <w:rPr>
          <w:color w:val="auto"/>
          <w:sz w:val="22"/>
          <w:szCs w:val="22"/>
        </w:rPr>
        <w:t>руб</w:t>
      </w:r>
      <w:r w:rsidRPr="000D628C">
        <w:rPr>
          <w:color w:val="auto"/>
          <w:sz w:val="22"/>
          <w:szCs w:val="22"/>
          <w:lang w:val="en-US"/>
        </w:rPr>
        <w:t xml:space="preserve">., </w:t>
      </w:r>
      <w:r w:rsidRPr="000D628C">
        <w:rPr>
          <w:color w:val="auto"/>
          <w:sz w:val="22"/>
          <w:szCs w:val="22"/>
        </w:rPr>
        <w:t>на</w:t>
      </w:r>
      <w:r w:rsidRPr="000D628C">
        <w:rPr>
          <w:color w:val="auto"/>
          <w:sz w:val="22"/>
          <w:szCs w:val="22"/>
          <w:lang w:val="en-US"/>
        </w:rPr>
        <w:t xml:space="preserve"> </w:t>
      </w:r>
      <w:r w:rsidRPr="000D628C">
        <w:rPr>
          <w:color w:val="auto"/>
          <w:sz w:val="22"/>
          <w:szCs w:val="22"/>
        </w:rPr>
        <w:t>период</w:t>
      </w:r>
      <w:r w:rsidRPr="000D628C">
        <w:rPr>
          <w:color w:val="auto"/>
          <w:sz w:val="22"/>
          <w:szCs w:val="22"/>
          <w:lang w:val="en-US"/>
        </w:rPr>
        <w:t xml:space="preserve"> </w:t>
      </w:r>
      <w:r w:rsidRPr="000D628C">
        <w:rPr>
          <w:color w:val="auto"/>
          <w:sz w:val="22"/>
          <w:szCs w:val="22"/>
        </w:rPr>
        <w:t>до</w:t>
      </w:r>
      <w:r w:rsidRPr="000D628C">
        <w:rPr>
          <w:color w:val="auto"/>
          <w:sz w:val="22"/>
          <w:szCs w:val="22"/>
          <w:lang w:val="en-US"/>
        </w:rPr>
        <w:t xml:space="preserve"> </w:t>
      </w:r>
      <w:r w:rsidRPr="000D628C">
        <w:rPr>
          <w:color w:val="auto"/>
          <w:sz w:val="22"/>
          <w:szCs w:val="22"/>
        </w:rPr>
        <w:t>двух</w:t>
      </w:r>
      <w:r w:rsidRPr="000D628C">
        <w:rPr>
          <w:color w:val="auto"/>
          <w:sz w:val="22"/>
          <w:szCs w:val="22"/>
          <w:lang w:val="en-US"/>
        </w:rPr>
        <w:t xml:space="preserve"> </w:t>
      </w:r>
      <w:r w:rsidRPr="000D628C">
        <w:rPr>
          <w:color w:val="auto"/>
          <w:sz w:val="22"/>
          <w:szCs w:val="22"/>
        </w:rPr>
        <w:t>лет</w:t>
      </w:r>
      <w:r w:rsidRPr="000D628C">
        <w:rPr>
          <w:color w:val="auto"/>
          <w:sz w:val="22"/>
          <w:szCs w:val="22"/>
          <w:lang w:val="en-US"/>
        </w:rPr>
        <w:t xml:space="preserve">. </w:t>
      </w:r>
      <w:r w:rsidRPr="000D628C">
        <w:rPr>
          <w:i/>
          <w:color w:val="auto"/>
          <w:sz w:val="22"/>
          <w:szCs w:val="22"/>
        </w:rPr>
        <w:t>Формирование</w:t>
      </w:r>
      <w:r w:rsidRPr="000D628C">
        <w:rPr>
          <w:i/>
          <w:color w:val="auto"/>
          <w:sz w:val="22"/>
          <w:szCs w:val="22"/>
          <w:lang w:val="en-US"/>
        </w:rPr>
        <w:t xml:space="preserve"> </w:t>
      </w:r>
      <w:r w:rsidRPr="000D628C">
        <w:rPr>
          <w:i/>
          <w:color w:val="auto"/>
          <w:sz w:val="22"/>
          <w:szCs w:val="22"/>
        </w:rPr>
        <w:t>и</w:t>
      </w:r>
      <w:r w:rsidRPr="000D628C">
        <w:rPr>
          <w:i/>
          <w:color w:val="auto"/>
          <w:sz w:val="22"/>
          <w:szCs w:val="22"/>
          <w:lang w:val="en-US"/>
        </w:rPr>
        <w:t xml:space="preserve"> </w:t>
      </w:r>
      <w:r w:rsidRPr="000D628C">
        <w:rPr>
          <w:i/>
          <w:color w:val="auto"/>
          <w:sz w:val="22"/>
          <w:szCs w:val="22"/>
        </w:rPr>
        <w:t>подача</w:t>
      </w:r>
      <w:r w:rsidRPr="000D628C">
        <w:rPr>
          <w:i/>
          <w:color w:val="auto"/>
          <w:sz w:val="22"/>
          <w:szCs w:val="22"/>
          <w:lang w:val="en-US"/>
        </w:rPr>
        <w:t xml:space="preserve"> </w:t>
      </w:r>
      <w:r w:rsidRPr="000D628C">
        <w:rPr>
          <w:i/>
          <w:color w:val="auto"/>
          <w:sz w:val="22"/>
          <w:szCs w:val="22"/>
        </w:rPr>
        <w:t>заявки</w:t>
      </w:r>
      <w:r w:rsidRPr="000D628C">
        <w:rPr>
          <w:i/>
          <w:color w:val="auto"/>
          <w:sz w:val="22"/>
          <w:szCs w:val="22"/>
          <w:lang w:val="en-US"/>
        </w:rPr>
        <w:t>.</w:t>
      </w:r>
    </w:p>
    <w:p w14:paraId="2826B077" w14:textId="46F88DB4" w:rsidR="00E25BE9" w:rsidRPr="000D628C" w:rsidRDefault="00E25BE9" w:rsidP="001F47F7">
      <w:pPr>
        <w:pStyle w:val="Default"/>
        <w:numPr>
          <w:ilvl w:val="0"/>
          <w:numId w:val="29"/>
        </w:numPr>
        <w:spacing w:after="27"/>
        <w:ind w:left="567" w:hanging="567"/>
        <w:jc w:val="both"/>
        <w:rPr>
          <w:color w:val="auto"/>
          <w:sz w:val="22"/>
          <w:szCs w:val="22"/>
          <w:lang w:val="en-US"/>
        </w:rPr>
      </w:pPr>
      <w:r w:rsidRPr="000D628C">
        <w:rPr>
          <w:color w:val="auto"/>
          <w:sz w:val="22"/>
          <w:szCs w:val="22"/>
          <w:lang w:val="en-US"/>
        </w:rPr>
        <w:lastRenderedPageBreak/>
        <w:t xml:space="preserve">Japanese Government (Monbukagakusho: MEXT) Scholarship, Doctoral Program of Life and Food Sciences (PhD student), Graduate School of Science and Technology, Niigata University, Niigata, Japan. Period: 3 years (09.2017-09.2020). </w:t>
      </w:r>
    </w:p>
    <w:p w14:paraId="6F4C9121" w14:textId="4861087C" w:rsidR="00E25BE9" w:rsidRPr="000D628C" w:rsidRDefault="00453FCD" w:rsidP="001F47F7">
      <w:pPr>
        <w:pStyle w:val="Default"/>
        <w:numPr>
          <w:ilvl w:val="0"/>
          <w:numId w:val="29"/>
        </w:numPr>
        <w:spacing w:after="27"/>
        <w:ind w:left="567" w:hanging="567"/>
        <w:jc w:val="both"/>
        <w:rPr>
          <w:color w:val="auto"/>
          <w:sz w:val="22"/>
          <w:szCs w:val="22"/>
          <w:lang w:val="en-US"/>
        </w:rPr>
      </w:pPr>
      <w:r w:rsidRPr="000D628C">
        <w:rPr>
          <w:b/>
          <w:color w:val="auto"/>
          <w:sz w:val="20"/>
          <w:szCs w:val="20"/>
        </w:rPr>
        <w:t>УЧАСТНИК</w:t>
      </w:r>
      <w:r w:rsidRPr="000D628C">
        <w:rPr>
          <w:b/>
          <w:color w:val="auto"/>
          <w:sz w:val="20"/>
          <w:szCs w:val="20"/>
          <w:lang w:val="en-US"/>
        </w:rPr>
        <w:t xml:space="preserve"> </w:t>
      </w:r>
      <w:r w:rsidRPr="000D628C">
        <w:rPr>
          <w:b/>
          <w:color w:val="auto"/>
          <w:sz w:val="20"/>
          <w:szCs w:val="20"/>
        </w:rPr>
        <w:t>ГРАНТА</w:t>
      </w:r>
      <w:r w:rsidRPr="000D628C">
        <w:rPr>
          <w:b/>
          <w:color w:val="auto"/>
          <w:sz w:val="20"/>
          <w:szCs w:val="20"/>
          <w:lang w:val="en-US"/>
        </w:rPr>
        <w:t>.</w:t>
      </w:r>
      <w:r w:rsidRPr="000D628C">
        <w:rPr>
          <w:color w:val="auto"/>
          <w:sz w:val="22"/>
          <w:szCs w:val="22"/>
          <w:lang w:val="en-US"/>
        </w:rPr>
        <w:t xml:space="preserve"> </w:t>
      </w:r>
      <w:r w:rsidR="00E25BE9" w:rsidRPr="000D628C">
        <w:rPr>
          <w:color w:val="auto"/>
          <w:sz w:val="22"/>
          <w:szCs w:val="22"/>
          <w:lang w:val="en-US"/>
        </w:rPr>
        <w:t xml:space="preserve">A grant number 106.04-2019.337: Project funded by the National Foundation for Science and Technology Development (NAFOSTED), Ministry of Science and Technology, Viet Nam. The project is focused on screening of chitinolytic bacteria from the national parks in the Central Highlands and studies on chitinase gene from the candidates. Period: 3 years (2020.4-2023.4). </w:t>
      </w:r>
    </w:p>
    <w:p w14:paraId="67689F43" w14:textId="4D8F4B92" w:rsidR="00E25BE9" w:rsidRPr="000D628C" w:rsidRDefault="00E25BE9" w:rsidP="001F47F7">
      <w:pPr>
        <w:pStyle w:val="Default"/>
        <w:numPr>
          <w:ilvl w:val="0"/>
          <w:numId w:val="29"/>
        </w:numPr>
        <w:ind w:left="567" w:hanging="567"/>
        <w:jc w:val="both"/>
        <w:rPr>
          <w:color w:val="auto"/>
          <w:sz w:val="22"/>
          <w:szCs w:val="22"/>
          <w:lang w:val="en-US"/>
        </w:rPr>
      </w:pPr>
      <w:r w:rsidRPr="000D628C">
        <w:rPr>
          <w:color w:val="auto"/>
          <w:sz w:val="22"/>
          <w:szCs w:val="22"/>
          <w:lang w:val="en-US"/>
        </w:rPr>
        <w:t xml:space="preserve">Research Grant “Assistance for Undergraduate Students for the Research”. Far Eastern Federal University, Russian Federation. Period: 2015-2016. </w:t>
      </w:r>
    </w:p>
    <w:p w14:paraId="597666EE" w14:textId="77777777" w:rsidR="000D628C" w:rsidRDefault="000D628C" w:rsidP="00E25BE9">
      <w:pPr>
        <w:pStyle w:val="Default"/>
        <w:jc w:val="both"/>
        <w:rPr>
          <w:color w:val="auto"/>
          <w:lang w:val="en-US"/>
        </w:rPr>
      </w:pPr>
    </w:p>
    <w:p w14:paraId="7503D28F" w14:textId="7F68FAE6" w:rsidR="000D628C" w:rsidRDefault="000D628C" w:rsidP="00E25BE9">
      <w:pPr>
        <w:pStyle w:val="Default"/>
        <w:jc w:val="both"/>
        <w:rPr>
          <w:b/>
          <w:bCs/>
          <w:color w:val="0000CC"/>
          <w:spacing w:val="-9"/>
          <w:u w:val="single"/>
        </w:rPr>
      </w:pPr>
      <w:r>
        <w:rPr>
          <w:b/>
          <w:bCs/>
          <w:color w:val="0000CC"/>
          <w:spacing w:val="-9"/>
          <w:u w:val="single"/>
        </w:rPr>
        <w:t>Участие</w:t>
      </w:r>
      <w:r w:rsidRPr="000D628C">
        <w:rPr>
          <w:b/>
          <w:bCs/>
          <w:color w:val="0000CC"/>
          <w:spacing w:val="-9"/>
          <w:u w:val="single"/>
        </w:rPr>
        <w:t>:</w:t>
      </w:r>
    </w:p>
    <w:p w14:paraId="3BA1731A" w14:textId="77777777" w:rsidR="000D628C" w:rsidRPr="000D628C" w:rsidRDefault="000D628C" w:rsidP="00E25BE9">
      <w:pPr>
        <w:pStyle w:val="Default"/>
        <w:jc w:val="both"/>
        <w:rPr>
          <w:b/>
          <w:bCs/>
          <w:color w:val="0000CC"/>
          <w:spacing w:val="-9"/>
          <w:u w:val="single"/>
        </w:rPr>
      </w:pPr>
    </w:p>
    <w:p w14:paraId="1C45EFC3" w14:textId="7CC3996B" w:rsidR="00E25BE9" w:rsidRPr="000D628C" w:rsidRDefault="00E25BE9" w:rsidP="000D628C">
      <w:pPr>
        <w:pStyle w:val="Default"/>
        <w:numPr>
          <w:ilvl w:val="0"/>
          <w:numId w:val="37"/>
        </w:numPr>
        <w:ind w:left="567" w:hanging="567"/>
        <w:jc w:val="both"/>
        <w:rPr>
          <w:color w:val="auto"/>
          <w:sz w:val="22"/>
          <w:szCs w:val="22"/>
          <w:lang w:val="en-US"/>
        </w:rPr>
      </w:pPr>
      <w:r w:rsidRPr="000D628C">
        <w:rPr>
          <w:color w:val="auto"/>
          <w:sz w:val="22"/>
          <w:szCs w:val="22"/>
          <w:lang w:val="en-US"/>
        </w:rPr>
        <w:t xml:space="preserve">Japan Society for Bioscience, Biotechnology and Agrochemistry (JSBBA), Japan. </w:t>
      </w:r>
    </w:p>
    <w:p w14:paraId="420BD425" w14:textId="035D6D8D" w:rsidR="00E25BE9" w:rsidRPr="000D628C" w:rsidRDefault="00E25BE9" w:rsidP="000D628C">
      <w:pPr>
        <w:pStyle w:val="Default"/>
        <w:numPr>
          <w:ilvl w:val="0"/>
          <w:numId w:val="37"/>
        </w:numPr>
        <w:ind w:left="567" w:hanging="567"/>
        <w:jc w:val="both"/>
        <w:rPr>
          <w:color w:val="auto"/>
          <w:sz w:val="22"/>
          <w:szCs w:val="22"/>
          <w:lang w:val="en-US"/>
        </w:rPr>
      </w:pPr>
      <w:r w:rsidRPr="000D628C">
        <w:rPr>
          <w:color w:val="auto"/>
          <w:sz w:val="22"/>
          <w:szCs w:val="22"/>
          <w:lang w:val="en-US"/>
        </w:rPr>
        <w:t xml:space="preserve">Japanese Society for Chitin and Chitosan (JSCC), Japan. </w:t>
      </w:r>
    </w:p>
    <w:p w14:paraId="5AD67425" w14:textId="3240733F" w:rsidR="005F3531" w:rsidRPr="000D628C" w:rsidRDefault="00E25BE9" w:rsidP="000D628C">
      <w:pPr>
        <w:pStyle w:val="a4"/>
        <w:numPr>
          <w:ilvl w:val="0"/>
          <w:numId w:val="37"/>
        </w:numPr>
        <w:ind w:left="567" w:hanging="567"/>
        <w:jc w:val="both"/>
        <w:rPr>
          <w:rFonts w:ascii="Times New Roman" w:hAnsi="Times New Roman" w:cs="Times New Roman"/>
        </w:rPr>
      </w:pPr>
      <w:r w:rsidRPr="000D628C">
        <w:rPr>
          <w:rFonts w:ascii="Times New Roman" w:hAnsi="Times New Roman" w:cs="Times New Roman"/>
        </w:rPr>
        <w:t>Магистр Международной Академии Наук Экологии и безопасности жизнедеятельности (МАНЭБ), г. Санкт-Петербург, Российская Федерация.</w:t>
      </w:r>
    </w:p>
    <w:sectPr w:rsidR="005F3531" w:rsidRPr="000D628C" w:rsidSect="00BB452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10A1AA"/>
    <w:multiLevelType w:val="hybridMultilevel"/>
    <w:tmpl w:val="C1C263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188888"/>
    <w:multiLevelType w:val="hybridMultilevel"/>
    <w:tmpl w:val="A5845E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C7AD39"/>
    <w:multiLevelType w:val="hybridMultilevel"/>
    <w:tmpl w:val="814A70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529C56"/>
    <w:multiLevelType w:val="hybridMultilevel"/>
    <w:tmpl w:val="19F084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481FC9"/>
    <w:multiLevelType w:val="hybridMultilevel"/>
    <w:tmpl w:val="EAB862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E2A918"/>
    <w:multiLevelType w:val="hybridMultilevel"/>
    <w:tmpl w:val="7B8626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BCA1B"/>
    <w:multiLevelType w:val="hybridMultilevel"/>
    <w:tmpl w:val="CB6A2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1FA5B8"/>
    <w:multiLevelType w:val="hybridMultilevel"/>
    <w:tmpl w:val="73CD3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7213F7"/>
    <w:multiLevelType w:val="hybridMultilevel"/>
    <w:tmpl w:val="1EB46248"/>
    <w:lvl w:ilvl="0" w:tplc="C4B61CE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D0263A"/>
    <w:multiLevelType w:val="hybridMultilevel"/>
    <w:tmpl w:val="85C69442"/>
    <w:lvl w:ilvl="0" w:tplc="4B567684">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48929CF"/>
    <w:multiLevelType w:val="multilevel"/>
    <w:tmpl w:val="625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F05CF"/>
    <w:multiLevelType w:val="hybridMultilevel"/>
    <w:tmpl w:val="F9944316"/>
    <w:lvl w:ilvl="0" w:tplc="F16C3FA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2009F"/>
    <w:multiLevelType w:val="hybridMultilevel"/>
    <w:tmpl w:val="E89E7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17205"/>
    <w:multiLevelType w:val="hybridMultilevel"/>
    <w:tmpl w:val="D48C7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929B8D"/>
    <w:multiLevelType w:val="hybridMultilevel"/>
    <w:tmpl w:val="9984F9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B1136B"/>
    <w:multiLevelType w:val="hybridMultilevel"/>
    <w:tmpl w:val="25CC8854"/>
    <w:lvl w:ilvl="0" w:tplc="F16C3F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5461B76"/>
    <w:multiLevelType w:val="hybridMultilevel"/>
    <w:tmpl w:val="7BC3E1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0E01AE"/>
    <w:multiLevelType w:val="hybridMultilevel"/>
    <w:tmpl w:val="1EBC6B0A"/>
    <w:lvl w:ilvl="0" w:tplc="C4B61CE8">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69DFF3"/>
    <w:multiLevelType w:val="hybridMultilevel"/>
    <w:tmpl w:val="57704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00DA65"/>
    <w:multiLevelType w:val="hybridMultilevel"/>
    <w:tmpl w:val="96DD94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7F31C6"/>
    <w:multiLevelType w:val="hybridMultilevel"/>
    <w:tmpl w:val="28103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87324"/>
    <w:multiLevelType w:val="hybridMultilevel"/>
    <w:tmpl w:val="E780BA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095C5E0"/>
    <w:multiLevelType w:val="hybridMultilevel"/>
    <w:tmpl w:val="5AB4D2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9371FD"/>
    <w:multiLevelType w:val="hybridMultilevel"/>
    <w:tmpl w:val="91529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835EFC"/>
    <w:multiLevelType w:val="hybridMultilevel"/>
    <w:tmpl w:val="51245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8966074"/>
    <w:multiLevelType w:val="hybridMultilevel"/>
    <w:tmpl w:val="15D00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6BA447"/>
    <w:multiLevelType w:val="hybridMultilevel"/>
    <w:tmpl w:val="68108F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C95BD8"/>
    <w:multiLevelType w:val="hybridMultilevel"/>
    <w:tmpl w:val="8B1EB6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B834C4"/>
    <w:multiLevelType w:val="hybridMultilevel"/>
    <w:tmpl w:val="05D0412E"/>
    <w:lvl w:ilvl="0" w:tplc="C4B61CE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5129E8"/>
    <w:multiLevelType w:val="hybridMultilevel"/>
    <w:tmpl w:val="DFAC70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940964"/>
    <w:multiLevelType w:val="hybridMultilevel"/>
    <w:tmpl w:val="CD362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5B5ACA"/>
    <w:multiLevelType w:val="hybridMultilevel"/>
    <w:tmpl w:val="1A48B37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9147B9"/>
    <w:multiLevelType w:val="hybridMultilevel"/>
    <w:tmpl w:val="A6AC8B58"/>
    <w:lvl w:ilvl="0" w:tplc="F16C3FAC">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6A17345E"/>
    <w:multiLevelType w:val="hybridMultilevel"/>
    <w:tmpl w:val="31608E40"/>
    <w:lvl w:ilvl="0" w:tplc="C4B61CE8">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FCCBC5B"/>
    <w:multiLevelType w:val="hybridMultilevel"/>
    <w:tmpl w:val="B171D3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F16275"/>
    <w:multiLevelType w:val="hybridMultilevel"/>
    <w:tmpl w:val="9F1C7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4BF6C7"/>
    <w:multiLevelType w:val="hybridMultilevel"/>
    <w:tmpl w:val="3DFCBF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E047F6"/>
    <w:multiLevelType w:val="hybridMultilevel"/>
    <w:tmpl w:val="16AC1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F3945"/>
    <w:multiLevelType w:val="hybridMultilevel"/>
    <w:tmpl w:val="0E8D93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7E32D5"/>
    <w:multiLevelType w:val="hybridMultilevel"/>
    <w:tmpl w:val="A7B2C0DA"/>
    <w:lvl w:ilvl="0" w:tplc="C4B61CE8">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6"/>
  </w:num>
  <w:num w:numId="4">
    <w:abstractNumId w:val="38"/>
  </w:num>
  <w:num w:numId="5">
    <w:abstractNumId w:val="19"/>
  </w:num>
  <w:num w:numId="6">
    <w:abstractNumId w:val="6"/>
  </w:num>
  <w:num w:numId="7">
    <w:abstractNumId w:val="18"/>
  </w:num>
  <w:num w:numId="8">
    <w:abstractNumId w:val="7"/>
  </w:num>
  <w:num w:numId="9">
    <w:abstractNumId w:val="26"/>
  </w:num>
  <w:num w:numId="10">
    <w:abstractNumId w:val="27"/>
  </w:num>
  <w:num w:numId="11">
    <w:abstractNumId w:val="16"/>
  </w:num>
  <w:num w:numId="12">
    <w:abstractNumId w:val="0"/>
  </w:num>
  <w:num w:numId="13">
    <w:abstractNumId w:val="22"/>
  </w:num>
  <w:num w:numId="14">
    <w:abstractNumId w:val="2"/>
  </w:num>
  <w:num w:numId="15">
    <w:abstractNumId w:val="34"/>
  </w:num>
  <w:num w:numId="16">
    <w:abstractNumId w:val="14"/>
  </w:num>
  <w:num w:numId="17">
    <w:abstractNumId w:val="3"/>
  </w:num>
  <w:num w:numId="18">
    <w:abstractNumId w:val="24"/>
  </w:num>
  <w:num w:numId="19">
    <w:abstractNumId w:val="1"/>
  </w:num>
  <w:num w:numId="20">
    <w:abstractNumId w:val="35"/>
  </w:num>
  <w:num w:numId="21">
    <w:abstractNumId w:val="30"/>
  </w:num>
  <w:num w:numId="22">
    <w:abstractNumId w:val="13"/>
  </w:num>
  <w:num w:numId="23">
    <w:abstractNumId w:val="15"/>
  </w:num>
  <w:num w:numId="24">
    <w:abstractNumId w:val="11"/>
  </w:num>
  <w:num w:numId="25">
    <w:abstractNumId w:val="9"/>
  </w:num>
  <w:num w:numId="26">
    <w:abstractNumId w:val="32"/>
  </w:num>
  <w:num w:numId="27">
    <w:abstractNumId w:val="33"/>
  </w:num>
  <w:num w:numId="28">
    <w:abstractNumId w:val="39"/>
  </w:num>
  <w:num w:numId="29">
    <w:abstractNumId w:val="31"/>
  </w:num>
  <w:num w:numId="30">
    <w:abstractNumId w:val="25"/>
  </w:num>
  <w:num w:numId="31">
    <w:abstractNumId w:val="20"/>
  </w:num>
  <w:num w:numId="32">
    <w:abstractNumId w:val="17"/>
  </w:num>
  <w:num w:numId="33">
    <w:abstractNumId w:val="28"/>
  </w:num>
  <w:num w:numId="34">
    <w:abstractNumId w:val="8"/>
  </w:num>
  <w:num w:numId="35">
    <w:abstractNumId w:val="37"/>
  </w:num>
  <w:num w:numId="36">
    <w:abstractNumId w:val="21"/>
  </w:num>
  <w:num w:numId="37">
    <w:abstractNumId w:val="29"/>
  </w:num>
  <w:num w:numId="38">
    <w:abstractNumId w:val="12"/>
  </w:num>
  <w:num w:numId="39">
    <w:abstractNumId w:val="1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5BE9"/>
    <w:rsid w:val="00075B14"/>
    <w:rsid w:val="000D628C"/>
    <w:rsid w:val="001C7ED5"/>
    <w:rsid w:val="001F47F7"/>
    <w:rsid w:val="00391BB9"/>
    <w:rsid w:val="00453FCD"/>
    <w:rsid w:val="00585479"/>
    <w:rsid w:val="005F3531"/>
    <w:rsid w:val="0063776C"/>
    <w:rsid w:val="0076249C"/>
    <w:rsid w:val="00920076"/>
    <w:rsid w:val="00933203"/>
    <w:rsid w:val="00994BFD"/>
    <w:rsid w:val="00BB4523"/>
    <w:rsid w:val="00D15177"/>
    <w:rsid w:val="00D60FAF"/>
    <w:rsid w:val="00E22354"/>
    <w:rsid w:val="00E25BE9"/>
    <w:rsid w:val="00F850A6"/>
    <w:rsid w:val="00F9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588D"/>
  <w15:docId w15:val="{397B191F-505E-4DE3-B826-5AB5769D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354"/>
    <w:pPr>
      <w:spacing w:after="0" w:line="240" w:lineRule="auto"/>
      <w:contextualSpacing/>
      <w:jc w:val="both"/>
    </w:pPr>
    <w:rPr>
      <w:rFonts w:ascii="Times New Roman" w:hAnsi="Times New Roman"/>
      <w:sz w:val="28"/>
    </w:rPr>
  </w:style>
  <w:style w:type="paragraph" w:customStyle="1" w:styleId="Default">
    <w:name w:val="Default"/>
    <w:rsid w:val="00E25BE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0D628C"/>
    <w:pPr>
      <w:ind w:left="720"/>
      <w:contextualSpacing/>
    </w:pPr>
  </w:style>
  <w:style w:type="paragraph" w:customStyle="1" w:styleId="dx-doi">
    <w:name w:val="dx-doi"/>
    <w:basedOn w:val="a"/>
    <w:rsid w:val="00637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7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5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09168451.2020.17715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2214</Words>
  <Characters>12621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kotanet@inbox.ru</cp:lastModifiedBy>
  <cp:revision>11</cp:revision>
  <dcterms:created xsi:type="dcterms:W3CDTF">2020-10-22T05:02:00Z</dcterms:created>
  <dcterms:modified xsi:type="dcterms:W3CDTF">2020-10-29T13:30:00Z</dcterms:modified>
</cp:coreProperties>
</file>